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B25" w:rsidRDefault="00A03B25" w:rsidP="00E803E8">
      <w:pPr>
        <w:pStyle w:val="a3"/>
        <w:jc w:val="right"/>
        <w:rPr>
          <w:rFonts w:ascii="Arial" w:hAnsi="Arial"/>
          <w:b/>
          <w:sz w:val="24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Pr="00C95527" w:rsidRDefault="00A03B25" w:rsidP="0074196D">
      <w:pPr>
        <w:jc w:val="center"/>
        <w:rPr>
          <w:sz w:val="36"/>
          <w:szCs w:val="36"/>
        </w:rPr>
      </w:pPr>
      <w:r w:rsidRPr="00C95527">
        <w:rPr>
          <w:sz w:val="36"/>
          <w:szCs w:val="36"/>
        </w:rPr>
        <w:t>Консультация</w:t>
      </w:r>
    </w:p>
    <w:p w:rsidR="00A03B25" w:rsidRPr="00C95527" w:rsidRDefault="00A03B25" w:rsidP="0074196D">
      <w:pPr>
        <w:jc w:val="center"/>
        <w:rPr>
          <w:sz w:val="36"/>
          <w:szCs w:val="36"/>
        </w:rPr>
      </w:pPr>
    </w:p>
    <w:p w:rsidR="00A03B25" w:rsidRPr="00C95527" w:rsidRDefault="00A03B25" w:rsidP="0074196D">
      <w:pPr>
        <w:jc w:val="center"/>
        <w:rPr>
          <w:sz w:val="36"/>
          <w:szCs w:val="36"/>
        </w:rPr>
      </w:pPr>
      <w:r w:rsidRPr="00C95527">
        <w:rPr>
          <w:sz w:val="36"/>
          <w:szCs w:val="36"/>
        </w:rPr>
        <w:t>«Развитие связной речи дошкольников»</w:t>
      </w:r>
    </w:p>
    <w:p w:rsidR="00A03B25" w:rsidRPr="00C95527" w:rsidRDefault="00A03B25" w:rsidP="0074196D">
      <w:pPr>
        <w:jc w:val="center"/>
        <w:rPr>
          <w:sz w:val="36"/>
          <w:szCs w:val="36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right"/>
        <w:rPr>
          <w:sz w:val="28"/>
          <w:szCs w:val="28"/>
        </w:rPr>
      </w:pPr>
      <w:r>
        <w:rPr>
          <w:sz w:val="28"/>
          <w:szCs w:val="28"/>
        </w:rPr>
        <w:t>учитель-логопед</w:t>
      </w:r>
    </w:p>
    <w:p w:rsidR="00A03B25" w:rsidRDefault="00A03B25" w:rsidP="0074196D">
      <w:pPr>
        <w:jc w:val="right"/>
        <w:rPr>
          <w:sz w:val="28"/>
          <w:szCs w:val="28"/>
        </w:rPr>
      </w:pPr>
      <w:r>
        <w:rPr>
          <w:sz w:val="28"/>
          <w:szCs w:val="28"/>
        </w:rPr>
        <w:t>Сабурова М.В.</w:t>
      </w: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</w:p>
    <w:p w:rsidR="00A03B25" w:rsidRDefault="00A03B25" w:rsidP="0074196D">
      <w:pPr>
        <w:jc w:val="center"/>
        <w:rPr>
          <w:sz w:val="28"/>
          <w:szCs w:val="28"/>
        </w:rPr>
      </w:pPr>
      <w:r>
        <w:rPr>
          <w:sz w:val="28"/>
          <w:szCs w:val="28"/>
        </w:rPr>
        <w:t>Тотьма,</w:t>
      </w:r>
    </w:p>
    <w:p w:rsidR="00A03B25" w:rsidRDefault="00A03B25" w:rsidP="00C525C7">
      <w:pPr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  <w:r>
        <w:rPr>
          <w:sz w:val="28"/>
          <w:szCs w:val="28"/>
        </w:rPr>
        <w:tab/>
      </w:r>
    </w:p>
    <w:p w:rsidR="00CD3DDE" w:rsidRDefault="00CD3DDE" w:rsidP="00C95527">
      <w:pPr>
        <w:spacing w:line="276" w:lineRule="auto"/>
        <w:jc w:val="both"/>
        <w:rPr>
          <w:iCs/>
          <w:sz w:val="28"/>
          <w:szCs w:val="28"/>
        </w:rPr>
      </w:pPr>
    </w:p>
    <w:p w:rsidR="00A03B25" w:rsidRPr="00DB0422" w:rsidRDefault="00A03B25" w:rsidP="00C95527">
      <w:pPr>
        <w:spacing w:line="276" w:lineRule="auto"/>
        <w:jc w:val="both"/>
        <w:rPr>
          <w:iCs/>
          <w:sz w:val="28"/>
          <w:szCs w:val="28"/>
        </w:rPr>
      </w:pPr>
      <w:bookmarkStart w:id="0" w:name="_GoBack"/>
      <w:bookmarkEnd w:id="0"/>
      <w:r w:rsidRPr="00DB0422">
        <w:rPr>
          <w:iCs/>
          <w:sz w:val="28"/>
          <w:szCs w:val="28"/>
        </w:rPr>
        <w:lastRenderedPageBreak/>
        <w:t>СЛАЙД №1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>
        <w:rPr>
          <w:sz w:val="28"/>
          <w:szCs w:val="28"/>
        </w:rPr>
        <w:t>Формирование связной речи является одной из важнейших задач работы с дошкольниками. Практика показывает, что самостоятельно без специального обучения дети не могут овладеть таким сложным видом речевой деятельности, как контекстная, описательно-повествовательная речь, так как психологически она считается более сложной, чем разговорно-обиходная речь.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C59C2">
        <w:rPr>
          <w:b/>
          <w:bCs/>
          <w:sz w:val="28"/>
          <w:szCs w:val="28"/>
        </w:rPr>
        <w:t>Связная речь</w:t>
      </w:r>
      <w:r w:rsidRPr="00BC59C2">
        <w:rPr>
          <w:sz w:val="28"/>
          <w:szCs w:val="28"/>
        </w:rPr>
        <w:t> – это развернутое изложение определенного содержания, которое осуществляется логично, последовательно и точно, грамматически правильно и обра</w:t>
      </w:r>
      <w:r>
        <w:rPr>
          <w:sz w:val="28"/>
          <w:szCs w:val="28"/>
        </w:rPr>
        <w:t xml:space="preserve">зно, интонационно выразительно. 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СЛАЙД №2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Понятие "связная речь" относится как к диалогической, так и к монологической формам речи. Каждая из них имеет свои особенности.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863CB">
        <w:rPr>
          <w:b/>
          <w:sz w:val="28"/>
          <w:szCs w:val="28"/>
        </w:rPr>
        <w:t>Диалогическая речь</w:t>
      </w:r>
      <w:r w:rsidRPr="00BC59C2">
        <w:rPr>
          <w:sz w:val="28"/>
          <w:szCs w:val="28"/>
        </w:rPr>
        <w:t xml:space="preserve"> представляет собой особенно яркое проявление коммуникативной функции языка. Главной особенностью диалога является чередование говорения одного собеседника с прослушиванием и последующим говорением другого. Важно, что в диалоге собеседники всегда знают, о чем идет речь, и не нуждаются в развертывании мысли и высказывания.</w:t>
      </w:r>
    </w:p>
    <w:p w:rsidR="00A03B25" w:rsidRDefault="00A03B25" w:rsidP="00DB0422">
      <w:pPr>
        <w:spacing w:line="276" w:lineRule="auto"/>
        <w:jc w:val="both"/>
        <w:rPr>
          <w:iCs/>
          <w:sz w:val="28"/>
          <w:szCs w:val="28"/>
        </w:rPr>
      </w:pP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СЛАЙД №3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C59C2">
        <w:rPr>
          <w:b/>
          <w:bCs/>
          <w:sz w:val="28"/>
          <w:szCs w:val="28"/>
        </w:rPr>
        <w:t>Для диалога характерны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неполные, односложные ответы. Неполное предложение, восклицание, междометие, яркая интонационная выразительность, жест, мимика и т.п. – основные черты диалогической речи. Для диалогической речи особенно важно умение сформулировать и задать вопрос, в соответствии с заданным вопросом строить ответ, подать нужную реплику, дополнить и исправить собеседника, рассуждать, спорить, более или менее мотивированно отстаивать свое мнение.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СЛАЙД №4</w:t>
      </w:r>
    </w:p>
    <w:p w:rsidR="00A03B25" w:rsidRPr="00C95527" w:rsidRDefault="00A03B25" w:rsidP="00C95527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C95527">
        <w:rPr>
          <w:b/>
          <w:bCs/>
          <w:sz w:val="28"/>
          <w:szCs w:val="28"/>
        </w:rPr>
        <w:t>Методы и приемы обучения диалогу</w:t>
      </w:r>
    </w:p>
    <w:p w:rsidR="00A03B25" w:rsidRPr="00C95527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95527">
        <w:rPr>
          <w:sz w:val="28"/>
          <w:szCs w:val="28"/>
        </w:rPr>
        <w:t xml:space="preserve">Основным методом формирования </w:t>
      </w:r>
      <w:r w:rsidRPr="00C95527">
        <w:rPr>
          <w:b/>
          <w:sz w:val="28"/>
          <w:szCs w:val="28"/>
        </w:rPr>
        <w:t>диалогической речи</w:t>
      </w:r>
      <w:r w:rsidRPr="00C95527">
        <w:rPr>
          <w:sz w:val="28"/>
          <w:szCs w:val="28"/>
        </w:rPr>
        <w:t xml:space="preserve"> в повседневном общении является разговор воспитателя с детьми. Эффективным методом также является дидактическая игра, подвижная игра, используется приём словесных поручений, совместная деятельность и специально организованные речевые ситуации.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863CB">
        <w:rPr>
          <w:b/>
          <w:sz w:val="28"/>
          <w:szCs w:val="28"/>
        </w:rPr>
        <w:t>Монологическая речь</w:t>
      </w:r>
      <w:r w:rsidRPr="00BC59C2">
        <w:rPr>
          <w:sz w:val="28"/>
          <w:szCs w:val="28"/>
        </w:rPr>
        <w:t xml:space="preserve"> - связное, логически последовательное высказывание, протекающее относительно долго во времени, не рассчитанное на </w:t>
      </w:r>
      <w:r>
        <w:rPr>
          <w:sz w:val="28"/>
          <w:szCs w:val="28"/>
        </w:rPr>
        <w:t xml:space="preserve">немедленную реакцию слушателей. </w:t>
      </w:r>
      <w:r w:rsidRPr="00BC59C2">
        <w:rPr>
          <w:sz w:val="28"/>
          <w:szCs w:val="28"/>
        </w:rPr>
        <w:t xml:space="preserve">Она имеет несравненно сложное строение, выражает мысль одного человека, которая неизвестна слушателям. </w:t>
      </w:r>
      <w:r w:rsidRPr="00BC59C2">
        <w:rPr>
          <w:sz w:val="28"/>
          <w:szCs w:val="28"/>
        </w:rPr>
        <w:lastRenderedPageBreak/>
        <w:t>Поэтому высказывание содержит более полную формулировку информации, оно и более развернуто, требует длительного предварительного обдумывания.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СЛАЙД №5</w:t>
      </w:r>
    </w:p>
    <w:p w:rsidR="00A03B25" w:rsidRPr="002E0E93" w:rsidRDefault="00A03B25" w:rsidP="00C95527">
      <w:pPr>
        <w:spacing w:line="276" w:lineRule="auto"/>
        <w:jc w:val="both"/>
        <w:textAlignment w:val="auto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2E0E93">
        <w:rPr>
          <w:b/>
          <w:sz w:val="28"/>
          <w:szCs w:val="28"/>
        </w:rPr>
        <w:t>Основные</w:t>
      </w:r>
      <w:r>
        <w:rPr>
          <w:b/>
          <w:sz w:val="28"/>
          <w:szCs w:val="28"/>
        </w:rPr>
        <w:t xml:space="preserve"> </w:t>
      </w:r>
      <w:r w:rsidRPr="002E0E93">
        <w:rPr>
          <w:b/>
          <w:sz w:val="28"/>
          <w:szCs w:val="28"/>
        </w:rPr>
        <w:t>характеристики связного развёрнутого высказывания</w:t>
      </w:r>
      <w:r w:rsidRPr="002E0E93">
        <w:rPr>
          <w:sz w:val="28"/>
          <w:szCs w:val="28"/>
        </w:rPr>
        <w:t>:</w:t>
      </w:r>
    </w:p>
    <w:p w:rsidR="00A03B25" w:rsidRPr="002E0E93" w:rsidRDefault="00A03B25" w:rsidP="00F91623">
      <w:pPr>
        <w:numPr>
          <w:ilvl w:val="0"/>
          <w:numId w:val="5"/>
        </w:numPr>
        <w:spacing w:line="276" w:lineRule="auto"/>
        <w:ind w:left="924" w:hanging="357"/>
        <w:jc w:val="both"/>
        <w:textAlignment w:val="auto"/>
        <w:rPr>
          <w:sz w:val="28"/>
          <w:szCs w:val="28"/>
          <w:lang w:val="en-US"/>
        </w:rPr>
      </w:pPr>
      <w:r w:rsidRPr="002E0E93">
        <w:rPr>
          <w:sz w:val="28"/>
          <w:szCs w:val="28"/>
        </w:rPr>
        <w:t>тематическое и структурное единство</w:t>
      </w:r>
      <w:r w:rsidRPr="002E0E93">
        <w:rPr>
          <w:sz w:val="28"/>
          <w:szCs w:val="28"/>
          <w:lang w:val="en-US"/>
        </w:rPr>
        <w:t>;</w:t>
      </w:r>
    </w:p>
    <w:p w:rsidR="00A03B25" w:rsidRPr="002E0E93" w:rsidRDefault="00A03B25" w:rsidP="00F91623">
      <w:pPr>
        <w:numPr>
          <w:ilvl w:val="0"/>
          <w:numId w:val="5"/>
        </w:numPr>
        <w:spacing w:line="276" w:lineRule="auto"/>
        <w:ind w:left="924" w:hanging="357"/>
        <w:jc w:val="both"/>
        <w:textAlignment w:val="auto"/>
        <w:rPr>
          <w:sz w:val="28"/>
          <w:szCs w:val="28"/>
        </w:rPr>
      </w:pPr>
      <w:r w:rsidRPr="002E0E93">
        <w:rPr>
          <w:sz w:val="28"/>
          <w:szCs w:val="28"/>
        </w:rPr>
        <w:t>адекватность содержания поставленной коммуникативной задаче;</w:t>
      </w:r>
    </w:p>
    <w:p w:rsidR="00A03B25" w:rsidRPr="002E0E93" w:rsidRDefault="00A03B25" w:rsidP="00F91623">
      <w:pPr>
        <w:numPr>
          <w:ilvl w:val="0"/>
          <w:numId w:val="5"/>
        </w:numPr>
        <w:spacing w:line="276" w:lineRule="auto"/>
        <w:ind w:left="924" w:hanging="357"/>
        <w:jc w:val="both"/>
        <w:textAlignment w:val="auto"/>
        <w:rPr>
          <w:sz w:val="28"/>
          <w:szCs w:val="28"/>
        </w:rPr>
      </w:pPr>
      <w:r w:rsidRPr="002E0E93">
        <w:rPr>
          <w:sz w:val="28"/>
          <w:szCs w:val="28"/>
        </w:rPr>
        <w:t>произвольность, плановость и конспективность изложения;</w:t>
      </w:r>
    </w:p>
    <w:p w:rsidR="00A03B25" w:rsidRPr="002E0E93" w:rsidRDefault="00A03B25" w:rsidP="00F91623">
      <w:pPr>
        <w:numPr>
          <w:ilvl w:val="0"/>
          <w:numId w:val="5"/>
        </w:numPr>
        <w:spacing w:line="276" w:lineRule="auto"/>
        <w:ind w:left="924" w:hanging="357"/>
        <w:jc w:val="both"/>
        <w:textAlignment w:val="auto"/>
        <w:rPr>
          <w:sz w:val="28"/>
          <w:szCs w:val="28"/>
        </w:rPr>
      </w:pPr>
      <w:r w:rsidRPr="002E0E93">
        <w:rPr>
          <w:sz w:val="28"/>
          <w:szCs w:val="28"/>
        </w:rPr>
        <w:t>логическая завершенность</w:t>
      </w:r>
      <w:r w:rsidRPr="002E0E93">
        <w:rPr>
          <w:sz w:val="28"/>
          <w:szCs w:val="28"/>
          <w:lang w:val="en-US"/>
        </w:rPr>
        <w:t>;</w:t>
      </w:r>
    </w:p>
    <w:p w:rsidR="00A03B25" w:rsidRPr="002E0E93" w:rsidRDefault="00A03B25" w:rsidP="00F91623">
      <w:pPr>
        <w:numPr>
          <w:ilvl w:val="0"/>
          <w:numId w:val="5"/>
        </w:numPr>
        <w:spacing w:line="276" w:lineRule="auto"/>
        <w:ind w:left="924" w:hanging="357"/>
        <w:jc w:val="both"/>
        <w:textAlignment w:val="auto"/>
        <w:rPr>
          <w:sz w:val="28"/>
          <w:szCs w:val="28"/>
        </w:rPr>
      </w:pPr>
      <w:r w:rsidRPr="002E0E93">
        <w:rPr>
          <w:sz w:val="28"/>
          <w:szCs w:val="28"/>
        </w:rPr>
        <w:t xml:space="preserve">грамматическая связность; </w:t>
      </w:r>
    </w:p>
    <w:p w:rsidR="00A03B25" w:rsidRPr="0051355B" w:rsidRDefault="00A03B25" w:rsidP="00F91623">
      <w:pPr>
        <w:numPr>
          <w:ilvl w:val="0"/>
          <w:numId w:val="5"/>
        </w:numPr>
        <w:spacing w:line="276" w:lineRule="auto"/>
        <w:ind w:left="924" w:hanging="357"/>
        <w:jc w:val="both"/>
        <w:textAlignment w:val="auto"/>
        <w:rPr>
          <w:sz w:val="28"/>
          <w:szCs w:val="28"/>
        </w:rPr>
      </w:pPr>
      <w:r w:rsidRPr="002E0E93">
        <w:rPr>
          <w:sz w:val="28"/>
          <w:szCs w:val="28"/>
        </w:rPr>
        <w:t>понятность для собеседника.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СЛАЙД №6</w:t>
      </w:r>
    </w:p>
    <w:p w:rsidR="00A03B25" w:rsidRPr="00567182" w:rsidRDefault="00A03B25" w:rsidP="00C95527">
      <w:pPr>
        <w:spacing w:line="276" w:lineRule="auto"/>
        <w:jc w:val="both"/>
        <w:rPr>
          <w:sz w:val="28"/>
          <w:szCs w:val="28"/>
        </w:rPr>
      </w:pPr>
      <w:r w:rsidRPr="00BC59C2">
        <w:rPr>
          <w:sz w:val="28"/>
          <w:szCs w:val="28"/>
        </w:rPr>
        <w:t xml:space="preserve">В зависимости от функции выделяют </w:t>
      </w:r>
      <w:r>
        <w:rPr>
          <w:sz w:val="28"/>
          <w:szCs w:val="28"/>
        </w:rPr>
        <w:t>виды</w:t>
      </w:r>
      <w:r w:rsidRPr="00567182">
        <w:rPr>
          <w:sz w:val="28"/>
          <w:szCs w:val="28"/>
        </w:rPr>
        <w:t xml:space="preserve"> монологов:</w:t>
      </w:r>
    </w:p>
    <w:p w:rsidR="00A03B25" w:rsidRPr="00567182" w:rsidRDefault="00A03B25" w:rsidP="00C95527">
      <w:pPr>
        <w:spacing w:line="276" w:lineRule="auto"/>
        <w:jc w:val="both"/>
        <w:rPr>
          <w:sz w:val="28"/>
          <w:szCs w:val="28"/>
        </w:rPr>
      </w:pPr>
      <w:r w:rsidRPr="00567182">
        <w:rPr>
          <w:b/>
          <w:i/>
          <w:sz w:val="28"/>
          <w:szCs w:val="28"/>
        </w:rPr>
        <w:t>Описание</w:t>
      </w:r>
      <w:r w:rsidRPr="00567182">
        <w:rPr>
          <w:sz w:val="28"/>
          <w:szCs w:val="28"/>
        </w:rPr>
        <w:t xml:space="preserve"> – это характеристика предмета.</w:t>
      </w:r>
    </w:p>
    <w:p w:rsidR="00A03B25" w:rsidRPr="00567182" w:rsidRDefault="00A03B25" w:rsidP="00C95527">
      <w:pPr>
        <w:spacing w:line="276" w:lineRule="auto"/>
        <w:jc w:val="both"/>
        <w:rPr>
          <w:sz w:val="28"/>
          <w:szCs w:val="28"/>
        </w:rPr>
      </w:pPr>
      <w:r w:rsidRPr="00567182">
        <w:rPr>
          <w:b/>
          <w:i/>
          <w:sz w:val="28"/>
          <w:szCs w:val="28"/>
        </w:rPr>
        <w:t>Повествование</w:t>
      </w:r>
      <w:r w:rsidRPr="00567182">
        <w:rPr>
          <w:sz w:val="28"/>
          <w:szCs w:val="28"/>
        </w:rPr>
        <w:t xml:space="preserve"> – это связный рассказ о каких-либо событиях.</w:t>
      </w:r>
    </w:p>
    <w:p w:rsidR="00A03B25" w:rsidRPr="00AC5CFA" w:rsidRDefault="00A03B25" w:rsidP="00C95527">
      <w:pPr>
        <w:spacing w:line="276" w:lineRule="auto"/>
        <w:jc w:val="both"/>
        <w:rPr>
          <w:sz w:val="28"/>
          <w:szCs w:val="28"/>
        </w:rPr>
      </w:pPr>
      <w:r w:rsidRPr="00567182">
        <w:rPr>
          <w:b/>
          <w:i/>
          <w:sz w:val="28"/>
          <w:szCs w:val="28"/>
        </w:rPr>
        <w:t>Рассуждение</w:t>
      </w:r>
      <w:r w:rsidRPr="00567182">
        <w:rPr>
          <w:sz w:val="28"/>
          <w:szCs w:val="28"/>
        </w:rPr>
        <w:t xml:space="preserve"> – это логическое изложение материала в форме доказательства.</w:t>
      </w:r>
    </w:p>
    <w:p w:rsidR="00A03B25" w:rsidRPr="00567182" w:rsidRDefault="00A03B25" w:rsidP="00C95527">
      <w:pPr>
        <w:spacing w:line="276" w:lineRule="auto"/>
        <w:jc w:val="both"/>
        <w:rPr>
          <w:sz w:val="28"/>
          <w:szCs w:val="28"/>
        </w:rPr>
      </w:pPr>
      <w:r w:rsidRPr="00567182">
        <w:rPr>
          <w:b/>
          <w:i/>
          <w:sz w:val="28"/>
          <w:szCs w:val="28"/>
        </w:rPr>
        <w:t>Пересказ</w:t>
      </w:r>
      <w:r w:rsidRPr="00567182">
        <w:rPr>
          <w:sz w:val="28"/>
          <w:szCs w:val="28"/>
        </w:rPr>
        <w:t xml:space="preserve"> – это осмысленное воспроизведение литературного образца в устной речи.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 w:rsidRPr="00567182">
        <w:rPr>
          <w:b/>
          <w:i/>
          <w:sz w:val="28"/>
          <w:szCs w:val="28"/>
        </w:rPr>
        <w:t>Рассказ</w:t>
      </w:r>
      <w:r w:rsidRPr="00567182">
        <w:rPr>
          <w:sz w:val="28"/>
          <w:szCs w:val="28"/>
        </w:rPr>
        <w:t xml:space="preserve"> – это самостоятельное развёрнутое изложение ребёнком определенного содержания.</w:t>
      </w:r>
    </w:p>
    <w:p w:rsidR="00A03B25" w:rsidRDefault="00A03B25" w:rsidP="00C95527">
      <w:pPr>
        <w:spacing w:line="276" w:lineRule="auto"/>
        <w:jc w:val="both"/>
        <w:rPr>
          <w:b/>
          <w:sz w:val="28"/>
          <w:szCs w:val="28"/>
        </w:rPr>
      </w:pPr>
    </w:p>
    <w:p w:rsidR="00A03B25" w:rsidRPr="00DB0422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СЛАЙД №7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 w:rsidRPr="0028063A">
        <w:rPr>
          <w:b/>
          <w:sz w:val="28"/>
          <w:szCs w:val="28"/>
        </w:rPr>
        <w:t>Последовательность работы над связной речью:</w:t>
      </w:r>
    </w:p>
    <w:p w:rsidR="00A03B25" w:rsidRPr="00970101" w:rsidRDefault="00A03B25" w:rsidP="00F91623">
      <w:pPr>
        <w:pStyle w:val="af4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970101">
        <w:rPr>
          <w:sz w:val="28"/>
          <w:szCs w:val="28"/>
        </w:rPr>
        <w:t xml:space="preserve"> воспитание понимания связной речи;</w:t>
      </w:r>
    </w:p>
    <w:p w:rsidR="00A03B25" w:rsidRPr="00970101" w:rsidRDefault="00A03B25" w:rsidP="00F91623">
      <w:pPr>
        <w:pStyle w:val="af4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970101">
        <w:rPr>
          <w:sz w:val="28"/>
          <w:szCs w:val="28"/>
        </w:rPr>
        <w:t xml:space="preserve"> воспитание диалогической связной речи;</w:t>
      </w:r>
    </w:p>
    <w:p w:rsidR="00A03B25" w:rsidRPr="00970101" w:rsidRDefault="00A03B25" w:rsidP="00F91623">
      <w:pPr>
        <w:pStyle w:val="af4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970101">
        <w:rPr>
          <w:sz w:val="28"/>
          <w:szCs w:val="28"/>
        </w:rPr>
        <w:t xml:space="preserve"> воспитание монологической связной речи: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E2784">
        <w:rPr>
          <w:sz w:val="28"/>
          <w:szCs w:val="28"/>
        </w:rPr>
        <w:t>- работа над пересказом;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E2784">
        <w:rPr>
          <w:sz w:val="28"/>
          <w:szCs w:val="28"/>
        </w:rPr>
        <w:t xml:space="preserve"> - работа над составлением рассказа</w:t>
      </w:r>
      <w:r>
        <w:rPr>
          <w:sz w:val="28"/>
          <w:szCs w:val="28"/>
        </w:rPr>
        <w:t>-</w:t>
      </w:r>
      <w:r w:rsidRPr="006E2784">
        <w:rPr>
          <w:sz w:val="28"/>
          <w:szCs w:val="28"/>
        </w:rPr>
        <w:t>описания;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E2784">
        <w:rPr>
          <w:sz w:val="28"/>
          <w:szCs w:val="28"/>
        </w:rPr>
        <w:t xml:space="preserve"> - работа над составлением рассказа по серии сюжетных картинок;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E2784">
        <w:rPr>
          <w:sz w:val="28"/>
          <w:szCs w:val="28"/>
        </w:rPr>
        <w:t xml:space="preserve"> - работа над составлением рассказа по одной сюжетной картинке;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E2784">
        <w:rPr>
          <w:sz w:val="28"/>
          <w:szCs w:val="28"/>
        </w:rPr>
        <w:t xml:space="preserve"> - работа над самостоятельным рассказом.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СЛАЙД №8</w:t>
      </w:r>
    </w:p>
    <w:p w:rsidR="00A03B25" w:rsidRPr="0028063A" w:rsidRDefault="00A03B25" w:rsidP="00C95527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Приё</w:t>
      </w:r>
      <w:r w:rsidRPr="0028063A">
        <w:rPr>
          <w:b/>
          <w:sz w:val="28"/>
          <w:szCs w:val="28"/>
        </w:rPr>
        <w:t>мы работы по формированию связной речи.</w:t>
      </w:r>
    </w:p>
    <w:p w:rsidR="00A03B25" w:rsidRPr="00C95527" w:rsidRDefault="00A03B25" w:rsidP="00F91623">
      <w:pPr>
        <w:pStyle w:val="af4"/>
        <w:numPr>
          <w:ilvl w:val="0"/>
          <w:numId w:val="4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0249BA">
        <w:rPr>
          <w:i/>
          <w:sz w:val="28"/>
          <w:szCs w:val="28"/>
        </w:rPr>
        <w:t>Бесед</w:t>
      </w:r>
      <w:r>
        <w:rPr>
          <w:i/>
          <w:sz w:val="28"/>
          <w:szCs w:val="28"/>
        </w:rPr>
        <w:t>а (диалог).</w:t>
      </w:r>
    </w:p>
    <w:p w:rsidR="00A03B25" w:rsidRDefault="00A03B25" w:rsidP="00C95527">
      <w:pPr>
        <w:pStyle w:val="af4"/>
        <w:spacing w:line="276" w:lineRule="auto"/>
        <w:ind w:left="0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Pr="006E2784">
        <w:rPr>
          <w:sz w:val="28"/>
          <w:szCs w:val="28"/>
        </w:rPr>
        <w:t>Беседовать можно по различным темам: о книгах, фильмах, экскурсиях, а так же это могут быть беседы по картинкам. Реб</w:t>
      </w:r>
      <w:r>
        <w:rPr>
          <w:sz w:val="28"/>
          <w:szCs w:val="28"/>
        </w:rPr>
        <w:t>ё</w:t>
      </w:r>
      <w:r w:rsidRPr="006E2784">
        <w:rPr>
          <w:sz w:val="28"/>
          <w:szCs w:val="28"/>
        </w:rPr>
        <w:t xml:space="preserve">нка необходимо научить слушать собеседника не перебивая, следить за ходом его мысли. В беседе вопросы взрослого должны усложняться постепенно, как и ответы детей. </w:t>
      </w:r>
      <w:r w:rsidRPr="006E2784">
        <w:rPr>
          <w:sz w:val="28"/>
          <w:szCs w:val="28"/>
        </w:rPr>
        <w:lastRenderedPageBreak/>
        <w:t>Начинаем с конкретных вопросов, на которые можно дать один вариант короткого ответа, постепенно усложн</w:t>
      </w:r>
      <w:r>
        <w:rPr>
          <w:sz w:val="28"/>
          <w:szCs w:val="28"/>
        </w:rPr>
        <w:t>яя вопросы, и требуя более развё</w:t>
      </w:r>
      <w:r w:rsidRPr="006E2784">
        <w:rPr>
          <w:sz w:val="28"/>
          <w:szCs w:val="28"/>
        </w:rPr>
        <w:t>рнутые ответы. Это делается с целью постепенного и незаметного для реб</w:t>
      </w:r>
      <w:r>
        <w:rPr>
          <w:sz w:val="28"/>
          <w:szCs w:val="28"/>
        </w:rPr>
        <w:t>ё</w:t>
      </w:r>
      <w:r w:rsidRPr="006E2784">
        <w:rPr>
          <w:sz w:val="28"/>
          <w:szCs w:val="28"/>
        </w:rPr>
        <w:t>нка перехода к монологической речи.</w:t>
      </w:r>
    </w:p>
    <w:p w:rsidR="00A03B25" w:rsidRDefault="00A03B25" w:rsidP="00C95527">
      <w:pPr>
        <w:pStyle w:val="af4"/>
        <w:spacing w:line="276" w:lineRule="auto"/>
        <w:ind w:left="0"/>
        <w:jc w:val="both"/>
        <w:rPr>
          <w:sz w:val="28"/>
          <w:szCs w:val="28"/>
        </w:rPr>
      </w:pPr>
    </w:p>
    <w:p w:rsidR="00A03B25" w:rsidRPr="00C95527" w:rsidRDefault="00A03B25" w:rsidP="00DB0422">
      <w:pPr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СЛАЙД №8</w:t>
      </w:r>
    </w:p>
    <w:p w:rsidR="00A03B25" w:rsidRDefault="00A03B25" w:rsidP="00F91623">
      <w:pPr>
        <w:pStyle w:val="af4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C95527">
        <w:rPr>
          <w:i/>
          <w:sz w:val="28"/>
          <w:szCs w:val="28"/>
        </w:rPr>
        <w:t>Чтение рассказов или сказок</w:t>
      </w:r>
      <w:r w:rsidRPr="00C95527">
        <w:rPr>
          <w:sz w:val="28"/>
          <w:szCs w:val="28"/>
        </w:rPr>
        <w:t>.</w:t>
      </w:r>
    </w:p>
    <w:p w:rsidR="00A03B25" w:rsidRDefault="00A03B25" w:rsidP="00C95527">
      <w:pPr>
        <w:pStyle w:val="af4"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95527">
        <w:rPr>
          <w:sz w:val="28"/>
          <w:szCs w:val="28"/>
        </w:rPr>
        <w:t>Взрослый может задать вопросы по содержанию рассказа для выяснения понимания ребёнком причинно-следственных связей (Почему это случилось? Кто в этом виноват? Правильно ли он поступил? и т.д.) О понимании смысла рассказа свидетельствует также умение пересказать его своими словами.</w:t>
      </w:r>
    </w:p>
    <w:p w:rsidR="00A03B25" w:rsidRDefault="00A03B25" w:rsidP="00C95527">
      <w:pPr>
        <w:pStyle w:val="af4"/>
        <w:spacing w:line="276" w:lineRule="auto"/>
        <w:ind w:left="0"/>
        <w:jc w:val="both"/>
        <w:rPr>
          <w:sz w:val="28"/>
          <w:szCs w:val="28"/>
        </w:rPr>
      </w:pPr>
    </w:p>
    <w:p w:rsidR="00A03B25" w:rsidRPr="00C95527" w:rsidRDefault="00A03B25" w:rsidP="00DB0422">
      <w:pPr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СЛАЙД №8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 w:rsidRPr="001B0603">
        <w:rPr>
          <w:sz w:val="28"/>
          <w:szCs w:val="28"/>
        </w:rPr>
        <w:t xml:space="preserve">4. </w:t>
      </w:r>
      <w:r w:rsidRPr="001B0603">
        <w:rPr>
          <w:i/>
          <w:sz w:val="28"/>
          <w:szCs w:val="28"/>
        </w:rPr>
        <w:t>Составление описательного рассказа</w:t>
      </w:r>
      <w:r>
        <w:rPr>
          <w:sz w:val="28"/>
          <w:szCs w:val="28"/>
        </w:rPr>
        <w:t>.</w:t>
      </w:r>
    </w:p>
    <w:p w:rsidR="00A03B25" w:rsidRPr="00333B98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Ребё</w:t>
      </w:r>
      <w:r w:rsidRPr="001B0603">
        <w:rPr>
          <w:sz w:val="28"/>
          <w:szCs w:val="28"/>
        </w:rPr>
        <w:t xml:space="preserve">нок овладевает первыми навыками связного изложения мыслей «на одну тему», одновременно он усваивает признаки предметов, а, следовательно, расширяется словарный запас. 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СЛАЙД №9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B0603">
        <w:rPr>
          <w:sz w:val="28"/>
          <w:szCs w:val="28"/>
        </w:rPr>
        <w:t>Для обогащения словарного запаса очень важно проводить подготовительную работу к составлению каждого р</w:t>
      </w:r>
      <w:r>
        <w:rPr>
          <w:sz w:val="28"/>
          <w:szCs w:val="28"/>
        </w:rPr>
        <w:t>ассказа-описания, напоминая ребё</w:t>
      </w:r>
      <w:r w:rsidRPr="001B0603">
        <w:rPr>
          <w:sz w:val="28"/>
          <w:szCs w:val="28"/>
        </w:rPr>
        <w:t>нку о при</w:t>
      </w:r>
      <w:r>
        <w:rPr>
          <w:sz w:val="28"/>
          <w:szCs w:val="28"/>
        </w:rPr>
        <w:t>знаках описываемых предметов</w:t>
      </w:r>
      <w:r w:rsidRPr="001B0603">
        <w:rPr>
          <w:sz w:val="28"/>
          <w:szCs w:val="28"/>
        </w:rPr>
        <w:t>.</w:t>
      </w:r>
      <w:r>
        <w:rPr>
          <w:sz w:val="28"/>
          <w:szCs w:val="28"/>
        </w:rPr>
        <w:t>Сначала описывать</w:t>
      </w:r>
      <w:r w:rsidRPr="001B0603">
        <w:rPr>
          <w:sz w:val="28"/>
          <w:szCs w:val="28"/>
        </w:rPr>
        <w:t xml:space="preserve"> единичн</w:t>
      </w:r>
      <w:r>
        <w:rPr>
          <w:sz w:val="28"/>
          <w:szCs w:val="28"/>
        </w:rPr>
        <w:t>ые</w:t>
      </w:r>
      <w:r w:rsidRPr="001B0603">
        <w:rPr>
          <w:sz w:val="28"/>
          <w:szCs w:val="28"/>
        </w:rPr>
        <w:t xml:space="preserve"> предмет</w:t>
      </w:r>
      <w:r>
        <w:rPr>
          <w:sz w:val="28"/>
          <w:szCs w:val="28"/>
        </w:rPr>
        <w:t>ы</w:t>
      </w:r>
      <w:r w:rsidRPr="001B0603">
        <w:rPr>
          <w:sz w:val="28"/>
          <w:szCs w:val="28"/>
        </w:rPr>
        <w:t xml:space="preserve">, </w:t>
      </w:r>
      <w:r>
        <w:rPr>
          <w:sz w:val="28"/>
          <w:szCs w:val="28"/>
        </w:rPr>
        <w:t>а затем</w:t>
      </w:r>
      <w:r w:rsidRPr="001B0603">
        <w:rPr>
          <w:sz w:val="28"/>
          <w:szCs w:val="28"/>
        </w:rPr>
        <w:t xml:space="preserve"> переходить к сравнительным описаниям однородных предметов</w:t>
      </w:r>
      <w:r>
        <w:rPr>
          <w:sz w:val="28"/>
          <w:szCs w:val="28"/>
        </w:rPr>
        <w:t xml:space="preserve">, </w:t>
      </w:r>
      <w:r w:rsidRPr="001B0603">
        <w:rPr>
          <w:sz w:val="28"/>
          <w:szCs w:val="28"/>
        </w:rPr>
        <w:t>учиться сравнивать животных, фрукты</w:t>
      </w:r>
      <w:r>
        <w:rPr>
          <w:sz w:val="28"/>
          <w:szCs w:val="28"/>
        </w:rPr>
        <w:t>,</w:t>
      </w:r>
      <w:r w:rsidRPr="001B0603">
        <w:rPr>
          <w:sz w:val="28"/>
          <w:szCs w:val="28"/>
        </w:rPr>
        <w:t xml:space="preserve"> овощи, </w:t>
      </w:r>
      <w:r>
        <w:rPr>
          <w:sz w:val="28"/>
          <w:szCs w:val="28"/>
        </w:rPr>
        <w:t xml:space="preserve">деревья и т.д. 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СЛАЙД №10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 w:rsidRPr="006E6A96">
        <w:rPr>
          <w:sz w:val="28"/>
          <w:szCs w:val="28"/>
        </w:rPr>
        <w:t xml:space="preserve">5. </w:t>
      </w:r>
      <w:r w:rsidRPr="006E6A96">
        <w:rPr>
          <w:i/>
          <w:sz w:val="28"/>
          <w:szCs w:val="28"/>
        </w:rPr>
        <w:t>Составление рассказа по серии сюжетных картинок</w:t>
      </w:r>
      <w:r>
        <w:rPr>
          <w:sz w:val="28"/>
          <w:szCs w:val="28"/>
        </w:rPr>
        <w:t>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СЛАЙД №11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E6A96">
        <w:rPr>
          <w:sz w:val="28"/>
          <w:szCs w:val="28"/>
        </w:rPr>
        <w:t>Количество сюжетных картинок в серии постепенно увеличивается, и описание каждой картинки становится более подробным, состоящим из нескольких предложений.</w:t>
      </w:r>
      <w:r>
        <w:rPr>
          <w:sz w:val="28"/>
          <w:szCs w:val="28"/>
        </w:rPr>
        <w:t xml:space="preserve"> </w:t>
      </w:r>
      <w:r w:rsidRPr="006E6A96">
        <w:rPr>
          <w:sz w:val="28"/>
          <w:szCs w:val="28"/>
        </w:rPr>
        <w:t>В итоге составления р</w:t>
      </w:r>
      <w:r>
        <w:rPr>
          <w:sz w:val="28"/>
          <w:szCs w:val="28"/>
        </w:rPr>
        <w:t>ассказов по сериям картинок ребё</w:t>
      </w:r>
      <w:r w:rsidRPr="006E6A96">
        <w:rPr>
          <w:sz w:val="28"/>
          <w:szCs w:val="28"/>
        </w:rPr>
        <w:t>нок должен усвоить, что рассказы нужно строить в строгом соответствии с последовательностью расположения картинок, а не по принципу «Что первое вспомнилось, о том и говори».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СЛАЙД №12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 w:rsidRPr="00F47F53">
        <w:rPr>
          <w:sz w:val="28"/>
          <w:szCs w:val="28"/>
        </w:rPr>
        <w:t xml:space="preserve">6. </w:t>
      </w:r>
      <w:r w:rsidRPr="00F47F53">
        <w:rPr>
          <w:i/>
          <w:sz w:val="28"/>
          <w:szCs w:val="28"/>
        </w:rPr>
        <w:t>Составление рассказа по сюжетной картине</w:t>
      </w:r>
      <w:r>
        <w:rPr>
          <w:sz w:val="28"/>
          <w:szCs w:val="28"/>
        </w:rPr>
        <w:t>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СЛАЙД №13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47F53">
        <w:rPr>
          <w:sz w:val="28"/>
          <w:szCs w:val="28"/>
        </w:rPr>
        <w:t>При составлении рассказа по одной сюжетной картине очень важно, чтобы картина отвечала следующим требованиям: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 w:rsidRPr="00F47F53">
        <w:rPr>
          <w:sz w:val="28"/>
          <w:szCs w:val="28"/>
        </w:rPr>
        <w:lastRenderedPageBreak/>
        <w:t xml:space="preserve"> - она должна быть красочной, интер</w:t>
      </w:r>
      <w:r>
        <w:rPr>
          <w:sz w:val="28"/>
          <w:szCs w:val="28"/>
        </w:rPr>
        <w:t>есной и привлекательной для ребё</w:t>
      </w:r>
      <w:r w:rsidRPr="00F47F53">
        <w:rPr>
          <w:sz w:val="28"/>
          <w:szCs w:val="28"/>
        </w:rPr>
        <w:t>нка;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 w:rsidRPr="00F47F53">
        <w:rPr>
          <w:sz w:val="28"/>
          <w:szCs w:val="28"/>
        </w:rPr>
        <w:t xml:space="preserve"> - сам сюжет должен быть понятен ребенку данного возраста;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 w:rsidRPr="00F47F53">
        <w:rPr>
          <w:sz w:val="28"/>
          <w:szCs w:val="28"/>
        </w:rPr>
        <w:t xml:space="preserve"> - на картине должно быть небольшое число действующих лиц;</w:t>
      </w:r>
    </w:p>
    <w:p w:rsidR="00A03B25" w:rsidRDefault="00A03B25" w:rsidP="00C95527">
      <w:pPr>
        <w:spacing w:line="276" w:lineRule="auto"/>
        <w:ind w:left="284" w:hanging="284"/>
        <w:jc w:val="both"/>
        <w:rPr>
          <w:sz w:val="28"/>
          <w:szCs w:val="28"/>
        </w:rPr>
      </w:pPr>
      <w:r w:rsidRPr="00F47F53">
        <w:rPr>
          <w:sz w:val="28"/>
          <w:szCs w:val="28"/>
        </w:rPr>
        <w:t xml:space="preserve"> - она не должна быть перегружена различными деталями, не имеющими прямого отношения к ее основному содержанию.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47F53">
        <w:rPr>
          <w:sz w:val="28"/>
          <w:szCs w:val="28"/>
        </w:rPr>
        <w:t xml:space="preserve"> Необходимо предложить ребенку </w:t>
      </w:r>
      <w:r>
        <w:rPr>
          <w:sz w:val="28"/>
          <w:szCs w:val="28"/>
        </w:rPr>
        <w:t>придумать название картины. Ребё</w:t>
      </w:r>
      <w:r w:rsidRPr="00F47F53">
        <w:rPr>
          <w:sz w:val="28"/>
          <w:szCs w:val="28"/>
        </w:rPr>
        <w:t>нок должен научиться понимать сам смысл изображенного на картине события и определять свое отношение к нему. Предварительно взрослый должен продумать содержание беседы по картине и характер задаваемых реб</w:t>
      </w:r>
      <w:r>
        <w:rPr>
          <w:sz w:val="28"/>
          <w:szCs w:val="28"/>
        </w:rPr>
        <w:t>ё</w:t>
      </w:r>
      <w:r w:rsidRPr="00F47F53">
        <w:rPr>
          <w:sz w:val="28"/>
          <w:szCs w:val="28"/>
        </w:rPr>
        <w:t>нку вопросов.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СЛАЙД №14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 w:rsidRPr="006E2784">
        <w:rPr>
          <w:sz w:val="28"/>
          <w:szCs w:val="28"/>
        </w:rPr>
        <w:t xml:space="preserve">7. </w:t>
      </w:r>
      <w:r w:rsidRPr="00B80CA2">
        <w:rPr>
          <w:i/>
          <w:sz w:val="28"/>
          <w:szCs w:val="28"/>
        </w:rPr>
        <w:t>Пересказ.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E2784">
        <w:rPr>
          <w:sz w:val="28"/>
          <w:szCs w:val="28"/>
        </w:rPr>
        <w:t>В процессе работы над пересказом у реб</w:t>
      </w:r>
      <w:r>
        <w:rPr>
          <w:sz w:val="28"/>
          <w:szCs w:val="28"/>
        </w:rPr>
        <w:t>ё</w:t>
      </w:r>
      <w:r w:rsidRPr="006E2784">
        <w:rPr>
          <w:sz w:val="28"/>
          <w:szCs w:val="28"/>
        </w:rPr>
        <w:t xml:space="preserve">нка развиваются и совершенствуются внимание и память, логическое </w:t>
      </w:r>
      <w:r>
        <w:rPr>
          <w:sz w:val="28"/>
          <w:szCs w:val="28"/>
        </w:rPr>
        <w:t>мышление, активный словарь. Ребё</w:t>
      </w:r>
      <w:r w:rsidRPr="006E2784">
        <w:rPr>
          <w:sz w:val="28"/>
          <w:szCs w:val="28"/>
        </w:rPr>
        <w:t>нок запоминает грамматически правильные обороты речи, образцы ее построения. Знакомство реб</w:t>
      </w:r>
      <w:r>
        <w:rPr>
          <w:sz w:val="28"/>
          <w:szCs w:val="28"/>
        </w:rPr>
        <w:t>ё</w:t>
      </w:r>
      <w:r w:rsidRPr="006E2784">
        <w:rPr>
          <w:sz w:val="28"/>
          <w:szCs w:val="28"/>
        </w:rPr>
        <w:t>нка с содержащейся в рассказах и сказках новой для него информацией расширяет круг его общих представлений и способствует совершенствованию его монологической речи в целом.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E2784">
        <w:rPr>
          <w:sz w:val="28"/>
          <w:szCs w:val="28"/>
        </w:rPr>
        <w:t xml:space="preserve">При работе над пересказом конкретного текста сначала нужно выразительно прочитать или рассказать ребенку интересный и доступный ему по содержанию рассказ и затем </w:t>
      </w:r>
      <w:r>
        <w:rPr>
          <w:sz w:val="28"/>
          <w:szCs w:val="28"/>
        </w:rPr>
        <w:t>спросить, понравился ли он ему.</w:t>
      </w:r>
      <w:r w:rsidRPr="006E2784">
        <w:rPr>
          <w:sz w:val="28"/>
          <w:szCs w:val="28"/>
        </w:rPr>
        <w:t xml:space="preserve">Можно так же задать несколько уточняющих вопросов по содержанию рассказа. Обязательно нужно объяснить ребенку значение незнакомых слов. </w:t>
      </w:r>
      <w:r>
        <w:rPr>
          <w:sz w:val="28"/>
          <w:szCs w:val="28"/>
        </w:rPr>
        <w:tab/>
        <w:t xml:space="preserve">Важно </w:t>
      </w:r>
      <w:r w:rsidRPr="006E2784">
        <w:rPr>
          <w:sz w:val="28"/>
          <w:szCs w:val="28"/>
        </w:rPr>
        <w:t>обратить внимание на</w:t>
      </w:r>
      <w:r>
        <w:rPr>
          <w:sz w:val="28"/>
          <w:szCs w:val="28"/>
        </w:rPr>
        <w:t xml:space="preserve"> «красивые» обороты речи, </w:t>
      </w:r>
      <w:r w:rsidRPr="006E2784">
        <w:rPr>
          <w:sz w:val="28"/>
          <w:szCs w:val="28"/>
        </w:rPr>
        <w:t>рассмотреть иллюстрации. Перед повторным чтением рассказа предложите реб</w:t>
      </w:r>
      <w:r>
        <w:rPr>
          <w:sz w:val="28"/>
          <w:szCs w:val="28"/>
        </w:rPr>
        <w:t>ёнку ещё</w:t>
      </w:r>
      <w:r w:rsidRPr="006E2784">
        <w:rPr>
          <w:sz w:val="28"/>
          <w:szCs w:val="28"/>
        </w:rPr>
        <w:t xml:space="preserve"> раз внимательно его про</w:t>
      </w:r>
      <w:r>
        <w:rPr>
          <w:sz w:val="28"/>
          <w:szCs w:val="28"/>
        </w:rPr>
        <w:t>слушать и постараться запомнить, а затем пересказать близко к оригиналу.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СЛАЙД №15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Важно упражнять ребё</w:t>
      </w:r>
      <w:r w:rsidRPr="006E2784">
        <w:rPr>
          <w:sz w:val="28"/>
          <w:szCs w:val="28"/>
        </w:rPr>
        <w:t>нка и в других видах пересказа: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 w:rsidRPr="006E2784">
        <w:rPr>
          <w:sz w:val="28"/>
          <w:szCs w:val="28"/>
        </w:rPr>
        <w:t xml:space="preserve"> - </w:t>
      </w:r>
      <w:r w:rsidRPr="00A85A15">
        <w:rPr>
          <w:i/>
          <w:sz w:val="28"/>
          <w:szCs w:val="28"/>
        </w:rPr>
        <w:t>Выборочный пересказ</w:t>
      </w:r>
      <w:r w:rsidRPr="006E2784">
        <w:rPr>
          <w:sz w:val="28"/>
          <w:szCs w:val="28"/>
        </w:rPr>
        <w:t>. Предлагается пересказать не весь рассказ, а лишь определенный его фрагмент.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 w:rsidRPr="006E2784">
        <w:rPr>
          <w:sz w:val="28"/>
          <w:szCs w:val="28"/>
        </w:rPr>
        <w:t xml:space="preserve"> - </w:t>
      </w:r>
      <w:r w:rsidRPr="00A85A15">
        <w:rPr>
          <w:i/>
          <w:sz w:val="28"/>
          <w:szCs w:val="28"/>
        </w:rPr>
        <w:t>Краткий пересказ</w:t>
      </w:r>
      <w:r w:rsidRPr="006E2784">
        <w:rPr>
          <w:sz w:val="28"/>
          <w:szCs w:val="28"/>
        </w:rPr>
        <w:t>. Предлагается, опустив менее существенные моменты и не исказив при этом общей сути рассказа, правильно передать его основное содержание.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 w:rsidRPr="006E2784">
        <w:rPr>
          <w:sz w:val="28"/>
          <w:szCs w:val="28"/>
        </w:rPr>
        <w:t xml:space="preserve"> - </w:t>
      </w:r>
      <w:r w:rsidRPr="00A85A15">
        <w:rPr>
          <w:i/>
          <w:sz w:val="28"/>
          <w:szCs w:val="28"/>
        </w:rPr>
        <w:t>Творческое рассказывание</w:t>
      </w:r>
      <w:r w:rsidRPr="006E2784">
        <w:rPr>
          <w:sz w:val="28"/>
          <w:szCs w:val="28"/>
        </w:rPr>
        <w:t>. Ребенку необходимо дополнить прослушанный рассказ чем-то новым, внести в него что-то свое, проявив при этом элементы фантазии. Чаще всего предлагается придумать к рассказу начало или конец.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 w:rsidRPr="006E2784">
        <w:rPr>
          <w:sz w:val="28"/>
          <w:szCs w:val="28"/>
        </w:rPr>
        <w:t xml:space="preserve"> - </w:t>
      </w:r>
      <w:r w:rsidRPr="00A85A15">
        <w:rPr>
          <w:i/>
          <w:sz w:val="28"/>
          <w:szCs w:val="28"/>
        </w:rPr>
        <w:t>Пересказ без опоры на наглядность</w:t>
      </w:r>
      <w:r w:rsidRPr="006E2784">
        <w:rPr>
          <w:sz w:val="28"/>
          <w:szCs w:val="28"/>
        </w:rPr>
        <w:t>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6E2784">
        <w:rPr>
          <w:sz w:val="28"/>
          <w:szCs w:val="28"/>
        </w:rPr>
        <w:t>При оценке качества детского пер</w:t>
      </w:r>
      <w:r>
        <w:rPr>
          <w:sz w:val="28"/>
          <w:szCs w:val="28"/>
        </w:rPr>
        <w:t>есказа важно учитывать следующие критерии</w:t>
      </w:r>
      <w:r w:rsidRPr="006E2784">
        <w:rPr>
          <w:sz w:val="28"/>
          <w:szCs w:val="28"/>
        </w:rPr>
        <w:t>:</w:t>
      </w:r>
    </w:p>
    <w:p w:rsidR="00A03B25" w:rsidRPr="00870837" w:rsidRDefault="00A03B25" w:rsidP="00F91623">
      <w:pPr>
        <w:pStyle w:val="af4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870837">
        <w:rPr>
          <w:sz w:val="28"/>
          <w:szCs w:val="28"/>
        </w:rPr>
        <w:t>полноту пересказа;</w:t>
      </w:r>
    </w:p>
    <w:p w:rsidR="00A03B25" w:rsidRPr="00870837" w:rsidRDefault="00A03B25" w:rsidP="00F91623">
      <w:pPr>
        <w:pStyle w:val="af4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870837">
        <w:rPr>
          <w:sz w:val="28"/>
          <w:szCs w:val="28"/>
        </w:rPr>
        <w:t>последовательность изложения событий, соблюдение причинно-следственных связей;</w:t>
      </w:r>
    </w:p>
    <w:p w:rsidR="00A03B25" w:rsidRPr="00870837" w:rsidRDefault="00A03B25" w:rsidP="00F91623">
      <w:pPr>
        <w:pStyle w:val="af4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870837">
        <w:rPr>
          <w:sz w:val="28"/>
          <w:szCs w:val="28"/>
        </w:rPr>
        <w:t>использование слов и оборотов авторского текста, но не дословный пересказ всего текста (очень важен и пересказ «своими словами», свидетельствующий о его осмысленности);</w:t>
      </w:r>
    </w:p>
    <w:p w:rsidR="00A03B25" w:rsidRPr="00870837" w:rsidRDefault="00A03B25" w:rsidP="00F91623">
      <w:pPr>
        <w:pStyle w:val="af4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870837">
        <w:rPr>
          <w:sz w:val="28"/>
          <w:szCs w:val="28"/>
        </w:rPr>
        <w:t>характер употребляемых предложений и правильность их построения;</w:t>
      </w:r>
    </w:p>
    <w:p w:rsidR="00A03B25" w:rsidRDefault="00A03B25" w:rsidP="00F91623">
      <w:pPr>
        <w:pStyle w:val="af4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870837">
        <w:rPr>
          <w:sz w:val="28"/>
          <w:szCs w:val="28"/>
        </w:rPr>
        <w:t>отсутствие длительных пауз, связанных с трудностью подбора слов, построения фраз или самого рассказа.</w:t>
      </w:r>
    </w:p>
    <w:p w:rsidR="00A03B25" w:rsidRDefault="00A03B25" w:rsidP="006F0D35">
      <w:pPr>
        <w:pStyle w:val="af4"/>
        <w:spacing w:line="276" w:lineRule="auto"/>
        <w:jc w:val="both"/>
        <w:rPr>
          <w:sz w:val="28"/>
          <w:szCs w:val="28"/>
        </w:rPr>
      </w:pPr>
    </w:p>
    <w:p w:rsidR="00A03B25" w:rsidRPr="006F0D35" w:rsidRDefault="00A03B25" w:rsidP="00333B98">
      <w:pPr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СЛАЙД №16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 w:rsidRPr="00910BAA">
        <w:rPr>
          <w:sz w:val="28"/>
          <w:szCs w:val="28"/>
        </w:rPr>
        <w:t xml:space="preserve">8. </w:t>
      </w:r>
      <w:r w:rsidRPr="00910BAA">
        <w:rPr>
          <w:i/>
          <w:sz w:val="28"/>
          <w:szCs w:val="28"/>
        </w:rPr>
        <w:t>Самостоятельное составление рассказа</w:t>
      </w:r>
      <w:r>
        <w:rPr>
          <w:sz w:val="28"/>
          <w:szCs w:val="28"/>
        </w:rPr>
        <w:t>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10BAA">
        <w:rPr>
          <w:sz w:val="28"/>
          <w:szCs w:val="28"/>
        </w:rPr>
        <w:t>Переход к самостоятельному составлению рассказов должен быть достаточно хорошо подготовлен всей предшествующей работой, если она проводилась систематич</w:t>
      </w:r>
      <w:r>
        <w:rPr>
          <w:sz w:val="28"/>
          <w:szCs w:val="28"/>
        </w:rPr>
        <w:t>ески</w:t>
      </w:r>
      <w:r w:rsidRPr="00910BAA">
        <w:rPr>
          <w:sz w:val="28"/>
          <w:szCs w:val="28"/>
        </w:rPr>
        <w:t>. Чаще всего это бывают рассказы из личного опыта реб</w:t>
      </w:r>
      <w:r>
        <w:rPr>
          <w:sz w:val="28"/>
          <w:szCs w:val="28"/>
        </w:rPr>
        <w:t>ё</w:t>
      </w:r>
      <w:r w:rsidRPr="00910BAA">
        <w:rPr>
          <w:sz w:val="28"/>
          <w:szCs w:val="28"/>
        </w:rPr>
        <w:t xml:space="preserve">нка. Рассказ </w:t>
      </w:r>
      <w:r>
        <w:rPr>
          <w:sz w:val="28"/>
          <w:szCs w:val="28"/>
        </w:rPr>
        <w:t>из личного опыта требует от ребё</w:t>
      </w:r>
      <w:r w:rsidRPr="00910BAA">
        <w:rPr>
          <w:sz w:val="28"/>
          <w:szCs w:val="28"/>
        </w:rPr>
        <w:t xml:space="preserve">нка умения самостоятельно подбирать нужные слова, правильно строить предложения, а также определять и удерживать в памяти всю последовательность событий. </w:t>
      </w:r>
      <w:r>
        <w:rPr>
          <w:sz w:val="28"/>
          <w:szCs w:val="28"/>
        </w:rPr>
        <w:tab/>
        <w:t>Поэтому первые небольшие по объё</w:t>
      </w:r>
      <w:r w:rsidRPr="00910BAA">
        <w:rPr>
          <w:sz w:val="28"/>
          <w:szCs w:val="28"/>
        </w:rPr>
        <w:t>му самостоятельные рассказы детей обязательно должны быть связаны с наглядной ситуацией. Это «оживит» и дополнит нужный для составления рассказа словарный запас реб</w:t>
      </w:r>
      <w:r>
        <w:rPr>
          <w:sz w:val="28"/>
          <w:szCs w:val="28"/>
        </w:rPr>
        <w:t>ё</w:t>
      </w:r>
      <w:r w:rsidRPr="00910BAA">
        <w:rPr>
          <w:sz w:val="28"/>
          <w:szCs w:val="28"/>
        </w:rPr>
        <w:t>нка, создаст у него соответствующий внутренний настрой и позволит ему легче соблюдать последовательность в описании недавно пережитых им событий.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 w:rsidRPr="00910BAA">
        <w:rPr>
          <w:sz w:val="28"/>
          <w:szCs w:val="28"/>
        </w:rPr>
        <w:t>Примерными темами для подобных рассказов могут служить следующие: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 w:rsidRPr="00910BAA">
        <w:rPr>
          <w:sz w:val="28"/>
          <w:szCs w:val="28"/>
        </w:rPr>
        <w:t xml:space="preserve"> • рассказ о дне, проведенном в детском саду;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 w:rsidRPr="00910BAA">
        <w:rPr>
          <w:sz w:val="28"/>
          <w:szCs w:val="28"/>
        </w:rPr>
        <w:t xml:space="preserve"> • рассказ о впечатлениях от посещения зоопарка (театра, цирка и т.д.);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 w:rsidRPr="00910BAA">
        <w:rPr>
          <w:sz w:val="28"/>
          <w:szCs w:val="28"/>
        </w:rPr>
        <w:t xml:space="preserve"> • рассказ о прогулке по осеннему или зимнему лесу.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03B25" w:rsidRDefault="00A03B25" w:rsidP="006F0D35">
      <w:pPr>
        <w:pStyle w:val="a3"/>
        <w:suppressAutoHyphens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заключении хочется ещё</w:t>
      </w:r>
      <w:r w:rsidRPr="00910BAA">
        <w:rPr>
          <w:sz w:val="28"/>
          <w:szCs w:val="28"/>
        </w:rPr>
        <w:t xml:space="preserve"> раз напомнить о том, что именно в связной речи наиболее ярко проявляются все речевые «приобретения» реб</w:t>
      </w:r>
      <w:r>
        <w:rPr>
          <w:sz w:val="28"/>
          <w:szCs w:val="28"/>
        </w:rPr>
        <w:t xml:space="preserve">ёнка: </w:t>
      </w:r>
      <w:r w:rsidRPr="00910BAA">
        <w:rPr>
          <w:sz w:val="28"/>
          <w:szCs w:val="28"/>
        </w:rPr>
        <w:t>правильность звукопроизношения, богатство словарного запаса, владение грамматическими нормами речи, е</w:t>
      </w:r>
      <w:r>
        <w:rPr>
          <w:sz w:val="28"/>
          <w:szCs w:val="28"/>
        </w:rPr>
        <w:t>ё</w:t>
      </w:r>
      <w:r w:rsidRPr="00910BAA">
        <w:rPr>
          <w:sz w:val="28"/>
          <w:szCs w:val="28"/>
        </w:rPr>
        <w:t xml:space="preserve"> образность и выразительность.</w:t>
      </w:r>
    </w:p>
    <w:p w:rsidR="00A03B25" w:rsidRDefault="00A03B25" w:rsidP="00C9552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D7562">
        <w:rPr>
          <w:sz w:val="28"/>
          <w:szCs w:val="28"/>
        </w:rPr>
        <w:t xml:space="preserve">Для эффективного </w:t>
      </w:r>
      <w:r>
        <w:rPr>
          <w:sz w:val="28"/>
          <w:szCs w:val="28"/>
        </w:rPr>
        <w:t>формирования связной</w:t>
      </w:r>
      <w:r w:rsidRPr="009D7562">
        <w:rPr>
          <w:sz w:val="28"/>
          <w:szCs w:val="28"/>
        </w:rPr>
        <w:t xml:space="preserve"> речи необходимо обогащение не только языковой, но и предметной действительности. </w:t>
      </w:r>
      <w:r>
        <w:rPr>
          <w:sz w:val="28"/>
          <w:szCs w:val="28"/>
        </w:rPr>
        <w:t>Целесообразно использовать на занятиях и в свободной деятельности яркое наглядное оформление, разнообразные методы и приёмы, закреплять полученные детьми на занятиях навыки связной речи в их повседневной жизни.</w:t>
      </w:r>
    </w:p>
    <w:p w:rsidR="00A03B25" w:rsidRPr="00DC779D" w:rsidRDefault="00A03B25" w:rsidP="00C95527">
      <w:pPr>
        <w:pStyle w:val="a3"/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детском саду </w:t>
      </w:r>
      <w:r w:rsidRPr="00DC779D">
        <w:rPr>
          <w:sz w:val="28"/>
          <w:szCs w:val="28"/>
        </w:rPr>
        <w:t>задач</w:t>
      </w:r>
      <w:r>
        <w:rPr>
          <w:sz w:val="28"/>
          <w:szCs w:val="28"/>
        </w:rPr>
        <w:t xml:space="preserve">а формирования связной речи у детей </w:t>
      </w:r>
      <w:r w:rsidRPr="00DC779D">
        <w:rPr>
          <w:sz w:val="28"/>
          <w:szCs w:val="28"/>
        </w:rPr>
        <w:t>мо</w:t>
      </w:r>
      <w:r>
        <w:rPr>
          <w:sz w:val="28"/>
          <w:szCs w:val="28"/>
        </w:rPr>
        <w:t>жет быть</w:t>
      </w:r>
      <w:r w:rsidRPr="00DC779D">
        <w:rPr>
          <w:sz w:val="28"/>
          <w:szCs w:val="28"/>
        </w:rPr>
        <w:t xml:space="preserve"> успешно решен</w:t>
      </w:r>
      <w:r>
        <w:rPr>
          <w:sz w:val="28"/>
          <w:szCs w:val="28"/>
        </w:rPr>
        <w:t>а</w:t>
      </w:r>
      <w:r w:rsidRPr="00DC779D">
        <w:rPr>
          <w:sz w:val="28"/>
          <w:szCs w:val="28"/>
        </w:rPr>
        <w:t xml:space="preserve"> при условии совместной реализации общеобразовательных задач, при тесной преемственности в работе </w:t>
      </w:r>
      <w:r>
        <w:rPr>
          <w:sz w:val="28"/>
          <w:szCs w:val="28"/>
        </w:rPr>
        <w:t>педагогов</w:t>
      </w:r>
      <w:r w:rsidRPr="00DC779D">
        <w:rPr>
          <w:sz w:val="28"/>
          <w:szCs w:val="28"/>
        </w:rPr>
        <w:t xml:space="preserve"> и родителей.</w:t>
      </w:r>
    </w:p>
    <w:p w:rsidR="00A03B25" w:rsidRDefault="00A03B25" w:rsidP="00C95527">
      <w:pPr>
        <w:overflowPunct/>
        <w:autoSpaceDE/>
        <w:autoSpaceDN/>
        <w:adjustRightInd/>
        <w:spacing w:line="276" w:lineRule="auto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03B25" w:rsidRDefault="00A03B25" w:rsidP="000F164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92B08">
        <w:rPr>
          <w:b/>
          <w:sz w:val="28"/>
          <w:szCs w:val="28"/>
        </w:rPr>
        <w:t>Библиография</w:t>
      </w:r>
    </w:p>
    <w:p w:rsidR="00A03B25" w:rsidRPr="00E92B08" w:rsidRDefault="00A03B25" w:rsidP="000F1642">
      <w:pPr>
        <w:jc w:val="both"/>
        <w:rPr>
          <w:b/>
          <w:sz w:val="28"/>
          <w:szCs w:val="28"/>
        </w:rPr>
      </w:pPr>
    </w:p>
    <w:p w:rsidR="00A03B25" w:rsidRDefault="00A03B25" w:rsidP="00F91623">
      <w:pPr>
        <w:numPr>
          <w:ilvl w:val="0"/>
          <w:numId w:val="3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cs="Arial"/>
          <w:sz w:val="28"/>
          <w:szCs w:val="28"/>
        </w:rPr>
      </w:pPr>
      <w:r w:rsidRPr="004A4C8A">
        <w:rPr>
          <w:rFonts w:cs="Arial"/>
          <w:sz w:val="28"/>
          <w:szCs w:val="28"/>
        </w:rPr>
        <w:t>Ткаченко Т.А.</w:t>
      </w:r>
      <w:r>
        <w:rPr>
          <w:rFonts w:cs="Arial"/>
          <w:sz w:val="28"/>
          <w:szCs w:val="28"/>
        </w:rPr>
        <w:t>,</w:t>
      </w:r>
      <w:r w:rsidRPr="004A4C8A">
        <w:rPr>
          <w:rFonts w:cs="Arial"/>
          <w:sz w:val="28"/>
          <w:szCs w:val="28"/>
        </w:rPr>
        <w:t xml:space="preserve"> Логопедическая тетрадь. </w:t>
      </w:r>
      <w:r>
        <w:rPr>
          <w:rFonts w:cs="Arial"/>
          <w:sz w:val="28"/>
          <w:szCs w:val="28"/>
        </w:rPr>
        <w:t>Формирование и р</w:t>
      </w:r>
      <w:r w:rsidRPr="004A4C8A">
        <w:rPr>
          <w:rFonts w:cs="Arial"/>
          <w:sz w:val="28"/>
          <w:szCs w:val="28"/>
        </w:rPr>
        <w:t xml:space="preserve">азвитие </w:t>
      </w:r>
      <w:r>
        <w:rPr>
          <w:rFonts w:cs="Arial"/>
          <w:sz w:val="28"/>
          <w:szCs w:val="28"/>
        </w:rPr>
        <w:t>связной речи</w:t>
      </w:r>
      <w:r w:rsidRPr="004A4C8A">
        <w:rPr>
          <w:rFonts w:cs="Arial"/>
          <w:sz w:val="28"/>
          <w:szCs w:val="28"/>
        </w:rPr>
        <w:t>. М</w:t>
      </w:r>
      <w:r>
        <w:rPr>
          <w:rFonts w:cs="Arial"/>
          <w:sz w:val="28"/>
          <w:szCs w:val="28"/>
        </w:rPr>
        <w:t>осква</w:t>
      </w:r>
      <w:r w:rsidRPr="004A4C8A">
        <w:rPr>
          <w:rFonts w:cs="Arial"/>
          <w:sz w:val="28"/>
          <w:szCs w:val="28"/>
        </w:rPr>
        <w:t>, Гном и Д, 200</w:t>
      </w:r>
      <w:r>
        <w:rPr>
          <w:rFonts w:cs="Arial"/>
          <w:sz w:val="28"/>
          <w:szCs w:val="28"/>
        </w:rPr>
        <w:t>1</w:t>
      </w:r>
      <w:r w:rsidRPr="004A4C8A">
        <w:rPr>
          <w:rFonts w:cs="Arial"/>
          <w:sz w:val="28"/>
          <w:szCs w:val="28"/>
        </w:rPr>
        <w:t>.</w:t>
      </w:r>
    </w:p>
    <w:p w:rsidR="00A03B25" w:rsidRPr="00A77B5D" w:rsidRDefault="00A03B25" w:rsidP="00F91623">
      <w:pPr>
        <w:numPr>
          <w:ilvl w:val="0"/>
          <w:numId w:val="3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cs="Arial"/>
          <w:sz w:val="28"/>
          <w:szCs w:val="28"/>
        </w:rPr>
      </w:pPr>
      <w:r w:rsidRPr="00A77B5D">
        <w:rPr>
          <w:rFonts w:cs="Arial"/>
          <w:sz w:val="28"/>
          <w:szCs w:val="28"/>
        </w:rPr>
        <w:t xml:space="preserve"> Ткаченко Т.А.</w:t>
      </w:r>
      <w:r>
        <w:rPr>
          <w:rFonts w:cs="Arial"/>
          <w:sz w:val="28"/>
          <w:szCs w:val="28"/>
        </w:rPr>
        <w:t>,</w:t>
      </w:r>
      <w:r w:rsidRPr="00A77B5D">
        <w:rPr>
          <w:rFonts w:cs="Arial"/>
          <w:sz w:val="28"/>
          <w:szCs w:val="28"/>
        </w:rPr>
        <w:t xml:space="preserve"> «Учим говорить правильно» (система коррекции общего недоразвития речи у детей 5-6 лет), М</w:t>
      </w:r>
      <w:r>
        <w:rPr>
          <w:rFonts w:cs="Arial"/>
          <w:sz w:val="28"/>
          <w:szCs w:val="28"/>
        </w:rPr>
        <w:t>осква</w:t>
      </w:r>
      <w:r w:rsidRPr="00A77B5D">
        <w:rPr>
          <w:rFonts w:cs="Arial"/>
          <w:sz w:val="28"/>
          <w:szCs w:val="28"/>
        </w:rPr>
        <w:t>, 2004 г.</w:t>
      </w:r>
    </w:p>
    <w:p w:rsidR="00A03B25" w:rsidRPr="00A77B5D" w:rsidRDefault="00A03B25" w:rsidP="00F91623">
      <w:pPr>
        <w:numPr>
          <w:ilvl w:val="0"/>
          <w:numId w:val="3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cs="Arial"/>
          <w:sz w:val="28"/>
          <w:szCs w:val="28"/>
        </w:rPr>
      </w:pPr>
      <w:r w:rsidRPr="00A77B5D">
        <w:rPr>
          <w:rFonts w:cs="Arial"/>
          <w:sz w:val="28"/>
          <w:szCs w:val="28"/>
        </w:rPr>
        <w:t>Ткаченко Т.А.</w:t>
      </w:r>
      <w:r>
        <w:rPr>
          <w:rFonts w:cs="Arial"/>
          <w:sz w:val="28"/>
          <w:szCs w:val="28"/>
        </w:rPr>
        <w:t>,</w:t>
      </w:r>
      <w:r w:rsidRPr="00A77B5D">
        <w:rPr>
          <w:rFonts w:cs="Arial"/>
          <w:sz w:val="28"/>
          <w:szCs w:val="28"/>
        </w:rPr>
        <w:t xml:space="preserve"> «Формирование связной речи», «Сборник упражнений и методических рекомендаций», М</w:t>
      </w:r>
      <w:r>
        <w:rPr>
          <w:rFonts w:cs="Arial"/>
          <w:sz w:val="28"/>
          <w:szCs w:val="28"/>
        </w:rPr>
        <w:t>осква</w:t>
      </w:r>
      <w:r w:rsidRPr="00A77B5D">
        <w:rPr>
          <w:rFonts w:cs="Arial"/>
          <w:sz w:val="28"/>
          <w:szCs w:val="28"/>
        </w:rPr>
        <w:t>, 2003 г.</w:t>
      </w:r>
    </w:p>
    <w:p w:rsidR="00A03B25" w:rsidRPr="00A77B5D" w:rsidRDefault="00A03B25" w:rsidP="00F91623">
      <w:pPr>
        <w:numPr>
          <w:ilvl w:val="0"/>
          <w:numId w:val="3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cs="Arial"/>
          <w:sz w:val="28"/>
          <w:szCs w:val="28"/>
        </w:rPr>
      </w:pPr>
      <w:r w:rsidRPr="00A77B5D">
        <w:rPr>
          <w:rFonts w:cs="Arial"/>
          <w:sz w:val="28"/>
          <w:szCs w:val="28"/>
        </w:rPr>
        <w:t>«Нарушения речи и голоса у детей», под редакцией С.С. Ляпидевского и С.Н. Шаховской, М</w:t>
      </w:r>
      <w:r>
        <w:rPr>
          <w:rFonts w:cs="Arial"/>
          <w:sz w:val="28"/>
          <w:szCs w:val="28"/>
        </w:rPr>
        <w:t>осква</w:t>
      </w:r>
      <w:r w:rsidRPr="00A77B5D">
        <w:rPr>
          <w:rFonts w:cs="Arial"/>
          <w:sz w:val="28"/>
          <w:szCs w:val="28"/>
        </w:rPr>
        <w:t>, 1969 г.</w:t>
      </w:r>
    </w:p>
    <w:p w:rsidR="00A03B25" w:rsidRPr="00A77B5D" w:rsidRDefault="00A03B25" w:rsidP="00F91623">
      <w:pPr>
        <w:numPr>
          <w:ilvl w:val="0"/>
          <w:numId w:val="3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cs="Arial"/>
          <w:sz w:val="28"/>
          <w:szCs w:val="28"/>
        </w:rPr>
      </w:pPr>
      <w:r w:rsidRPr="00A77B5D">
        <w:rPr>
          <w:rFonts w:cs="Arial"/>
          <w:sz w:val="28"/>
          <w:szCs w:val="28"/>
        </w:rPr>
        <w:t>Эльконин Д.Б.</w:t>
      </w:r>
      <w:r>
        <w:rPr>
          <w:rFonts w:cs="Arial"/>
          <w:sz w:val="28"/>
          <w:szCs w:val="28"/>
        </w:rPr>
        <w:t>,</w:t>
      </w:r>
      <w:r w:rsidRPr="00A77B5D">
        <w:rPr>
          <w:rFonts w:cs="Arial"/>
          <w:sz w:val="28"/>
          <w:szCs w:val="28"/>
        </w:rPr>
        <w:t xml:space="preserve"> «Развитие речи»</w:t>
      </w:r>
      <w:r>
        <w:rPr>
          <w:rFonts w:cs="Arial"/>
          <w:sz w:val="28"/>
          <w:szCs w:val="28"/>
        </w:rPr>
        <w:t>,</w:t>
      </w:r>
      <w:r w:rsidRPr="00A77B5D">
        <w:rPr>
          <w:rFonts w:cs="Arial"/>
          <w:sz w:val="28"/>
          <w:szCs w:val="28"/>
        </w:rPr>
        <w:t>М</w:t>
      </w:r>
      <w:r>
        <w:rPr>
          <w:rFonts w:cs="Arial"/>
          <w:sz w:val="28"/>
          <w:szCs w:val="28"/>
        </w:rPr>
        <w:t>осква,</w:t>
      </w:r>
      <w:r w:rsidRPr="00A77B5D">
        <w:rPr>
          <w:rFonts w:cs="Arial"/>
          <w:sz w:val="28"/>
          <w:szCs w:val="28"/>
        </w:rPr>
        <w:t xml:space="preserve"> 1964 год.</w:t>
      </w:r>
    </w:p>
    <w:p w:rsidR="00A03B25" w:rsidRPr="00A77B5D" w:rsidRDefault="00A03B25" w:rsidP="00F91623">
      <w:pPr>
        <w:numPr>
          <w:ilvl w:val="0"/>
          <w:numId w:val="3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cs="Arial"/>
          <w:sz w:val="28"/>
          <w:szCs w:val="28"/>
        </w:rPr>
      </w:pPr>
      <w:r w:rsidRPr="00A77B5D">
        <w:rPr>
          <w:rFonts w:cs="Arial"/>
          <w:sz w:val="28"/>
          <w:szCs w:val="28"/>
        </w:rPr>
        <w:t>Леонтьев А.А.</w:t>
      </w:r>
      <w:r>
        <w:rPr>
          <w:rFonts w:cs="Arial"/>
          <w:sz w:val="28"/>
          <w:szCs w:val="28"/>
        </w:rPr>
        <w:t>,</w:t>
      </w:r>
      <w:r w:rsidRPr="00A77B5D">
        <w:rPr>
          <w:rFonts w:cs="Arial"/>
          <w:sz w:val="28"/>
          <w:szCs w:val="28"/>
        </w:rPr>
        <w:t xml:space="preserve"> «Исследования детской речи» // Основы теории речевой деятельности</w:t>
      </w:r>
      <w:r>
        <w:rPr>
          <w:rFonts w:cs="Arial"/>
          <w:sz w:val="28"/>
          <w:szCs w:val="28"/>
        </w:rPr>
        <w:t>,</w:t>
      </w:r>
      <w:r w:rsidRPr="00A77B5D">
        <w:rPr>
          <w:rFonts w:cs="Arial"/>
          <w:sz w:val="28"/>
          <w:szCs w:val="28"/>
        </w:rPr>
        <w:t>М</w:t>
      </w:r>
      <w:r>
        <w:rPr>
          <w:rFonts w:cs="Arial"/>
          <w:sz w:val="28"/>
          <w:szCs w:val="28"/>
        </w:rPr>
        <w:t>осква</w:t>
      </w:r>
      <w:r w:rsidRPr="00A77B5D">
        <w:rPr>
          <w:rFonts w:cs="Arial"/>
          <w:sz w:val="28"/>
          <w:szCs w:val="28"/>
        </w:rPr>
        <w:t>, 1974 г.</w:t>
      </w:r>
    </w:p>
    <w:p w:rsidR="00A03B25" w:rsidRPr="00A77B5D" w:rsidRDefault="00A03B25" w:rsidP="00F91623">
      <w:pPr>
        <w:numPr>
          <w:ilvl w:val="0"/>
          <w:numId w:val="3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cs="Arial"/>
          <w:sz w:val="28"/>
          <w:szCs w:val="28"/>
        </w:rPr>
      </w:pPr>
      <w:r w:rsidRPr="00A77B5D">
        <w:rPr>
          <w:rFonts w:cs="Arial"/>
          <w:sz w:val="28"/>
          <w:szCs w:val="28"/>
        </w:rPr>
        <w:t>Тихеева Е.И.</w:t>
      </w:r>
      <w:r>
        <w:rPr>
          <w:rFonts w:cs="Arial"/>
          <w:sz w:val="28"/>
          <w:szCs w:val="28"/>
        </w:rPr>
        <w:t>,</w:t>
      </w:r>
      <w:r w:rsidRPr="00A77B5D">
        <w:rPr>
          <w:rFonts w:cs="Arial"/>
          <w:sz w:val="28"/>
          <w:szCs w:val="28"/>
        </w:rPr>
        <w:t xml:space="preserve"> «Развитие речи детей»</w:t>
      </w:r>
      <w:r>
        <w:rPr>
          <w:rFonts w:cs="Arial"/>
          <w:sz w:val="28"/>
          <w:szCs w:val="28"/>
        </w:rPr>
        <w:t>,</w:t>
      </w:r>
      <w:r w:rsidRPr="00A77B5D">
        <w:rPr>
          <w:rFonts w:cs="Arial"/>
          <w:sz w:val="28"/>
          <w:szCs w:val="28"/>
        </w:rPr>
        <w:t>М</w:t>
      </w:r>
      <w:r>
        <w:rPr>
          <w:rFonts w:cs="Arial"/>
          <w:sz w:val="28"/>
          <w:szCs w:val="28"/>
        </w:rPr>
        <w:t>осква,</w:t>
      </w:r>
      <w:r w:rsidRPr="00A77B5D">
        <w:rPr>
          <w:rFonts w:cs="Arial"/>
          <w:sz w:val="28"/>
          <w:szCs w:val="28"/>
        </w:rPr>
        <w:t xml:space="preserve"> 1964 год.</w:t>
      </w:r>
    </w:p>
    <w:p w:rsidR="00A03B25" w:rsidRPr="00A77B5D" w:rsidRDefault="00A03B25" w:rsidP="00F91623">
      <w:pPr>
        <w:numPr>
          <w:ilvl w:val="0"/>
          <w:numId w:val="3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cs="Arial"/>
          <w:sz w:val="28"/>
          <w:szCs w:val="28"/>
        </w:rPr>
      </w:pPr>
      <w:r w:rsidRPr="00A77B5D">
        <w:rPr>
          <w:rFonts w:cs="Arial"/>
          <w:sz w:val="28"/>
          <w:szCs w:val="28"/>
        </w:rPr>
        <w:t>Жукова Н.С., Мастюкова Е.М., Филичева Т.Б.. «Преодоление общего недоразвития речи у дошкольников»</w:t>
      </w:r>
      <w:r>
        <w:rPr>
          <w:rFonts w:cs="Arial"/>
          <w:sz w:val="28"/>
          <w:szCs w:val="28"/>
        </w:rPr>
        <w:t>,</w:t>
      </w:r>
      <w:r w:rsidRPr="00A77B5D">
        <w:rPr>
          <w:rFonts w:cs="Arial"/>
          <w:sz w:val="28"/>
          <w:szCs w:val="28"/>
        </w:rPr>
        <w:t>М</w:t>
      </w:r>
      <w:r>
        <w:rPr>
          <w:rFonts w:cs="Arial"/>
          <w:sz w:val="28"/>
          <w:szCs w:val="28"/>
        </w:rPr>
        <w:t>осква,</w:t>
      </w:r>
      <w:r w:rsidRPr="00A77B5D">
        <w:rPr>
          <w:rFonts w:cs="Arial"/>
          <w:sz w:val="28"/>
          <w:szCs w:val="28"/>
        </w:rPr>
        <w:t xml:space="preserve"> 1990 г.</w:t>
      </w:r>
    </w:p>
    <w:p w:rsidR="00A03B25" w:rsidRPr="00A77B5D" w:rsidRDefault="00A03B25" w:rsidP="00F91623">
      <w:pPr>
        <w:numPr>
          <w:ilvl w:val="0"/>
          <w:numId w:val="3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cs="Arial"/>
          <w:sz w:val="28"/>
          <w:szCs w:val="28"/>
        </w:rPr>
      </w:pPr>
      <w:r w:rsidRPr="00A77B5D">
        <w:rPr>
          <w:rFonts w:cs="Arial"/>
          <w:sz w:val="28"/>
          <w:szCs w:val="28"/>
        </w:rPr>
        <w:t>Глухов В.П.</w:t>
      </w:r>
      <w:r>
        <w:rPr>
          <w:rFonts w:cs="Arial"/>
          <w:sz w:val="28"/>
          <w:szCs w:val="28"/>
        </w:rPr>
        <w:t>,</w:t>
      </w:r>
      <w:r w:rsidRPr="00A77B5D">
        <w:rPr>
          <w:rFonts w:cs="Arial"/>
          <w:sz w:val="28"/>
          <w:szCs w:val="28"/>
        </w:rPr>
        <w:t>«Формирование связной речи детей дошкольного возраста с общим недоразвитием речи»</w:t>
      </w:r>
      <w:r>
        <w:rPr>
          <w:rFonts w:cs="Arial"/>
          <w:sz w:val="28"/>
          <w:szCs w:val="28"/>
        </w:rPr>
        <w:t>,</w:t>
      </w:r>
      <w:r w:rsidRPr="00A77B5D">
        <w:rPr>
          <w:rFonts w:cs="Arial"/>
          <w:sz w:val="28"/>
          <w:szCs w:val="28"/>
        </w:rPr>
        <w:t>М</w:t>
      </w:r>
      <w:r>
        <w:rPr>
          <w:rFonts w:cs="Arial"/>
          <w:sz w:val="28"/>
          <w:szCs w:val="28"/>
        </w:rPr>
        <w:t>осква</w:t>
      </w:r>
      <w:r w:rsidRPr="00A77B5D">
        <w:rPr>
          <w:rFonts w:cs="Arial"/>
          <w:sz w:val="28"/>
          <w:szCs w:val="28"/>
        </w:rPr>
        <w:t>, Аркти, 2002 г.</w:t>
      </w:r>
    </w:p>
    <w:p w:rsidR="00A03B25" w:rsidRPr="00A77B5D" w:rsidRDefault="00A03B25" w:rsidP="00F91623">
      <w:pPr>
        <w:numPr>
          <w:ilvl w:val="0"/>
          <w:numId w:val="3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cs="Arial"/>
          <w:sz w:val="28"/>
          <w:szCs w:val="28"/>
        </w:rPr>
      </w:pPr>
      <w:r w:rsidRPr="00A77B5D">
        <w:rPr>
          <w:rFonts w:cs="Arial"/>
          <w:sz w:val="28"/>
          <w:szCs w:val="28"/>
        </w:rPr>
        <w:t>Бородич А. М.</w:t>
      </w:r>
      <w:r>
        <w:rPr>
          <w:rFonts w:cs="Arial"/>
          <w:sz w:val="28"/>
          <w:szCs w:val="28"/>
        </w:rPr>
        <w:t>,</w:t>
      </w:r>
      <w:r w:rsidRPr="00A77B5D">
        <w:rPr>
          <w:rFonts w:cs="Arial"/>
          <w:sz w:val="28"/>
          <w:szCs w:val="28"/>
        </w:rPr>
        <w:t xml:space="preserve"> «Методика развития речи детей». М</w:t>
      </w:r>
      <w:r>
        <w:rPr>
          <w:rFonts w:cs="Arial"/>
          <w:sz w:val="28"/>
          <w:szCs w:val="28"/>
        </w:rPr>
        <w:t>осква,</w:t>
      </w:r>
      <w:r w:rsidRPr="00A77B5D">
        <w:rPr>
          <w:rFonts w:cs="Arial"/>
          <w:sz w:val="28"/>
          <w:szCs w:val="28"/>
        </w:rPr>
        <w:t xml:space="preserve"> 1984 г.</w:t>
      </w:r>
    </w:p>
    <w:p w:rsidR="00A03B25" w:rsidRPr="00A77B5D" w:rsidRDefault="00A03B25" w:rsidP="00F91623">
      <w:pPr>
        <w:numPr>
          <w:ilvl w:val="0"/>
          <w:numId w:val="3"/>
        </w:numPr>
        <w:shd w:val="clear" w:color="auto" w:fill="FFFFFF"/>
        <w:overflowPunct/>
        <w:autoSpaceDE/>
        <w:autoSpaceDN/>
        <w:adjustRightInd/>
        <w:textAlignment w:val="auto"/>
        <w:rPr>
          <w:rFonts w:cs="Arial"/>
          <w:sz w:val="28"/>
          <w:szCs w:val="28"/>
        </w:rPr>
      </w:pPr>
      <w:r w:rsidRPr="00A77B5D">
        <w:rPr>
          <w:rFonts w:cs="Arial"/>
          <w:sz w:val="28"/>
          <w:szCs w:val="28"/>
        </w:rPr>
        <w:t>ЯстребоваВ.Я.</w:t>
      </w:r>
      <w:r>
        <w:rPr>
          <w:rFonts w:cs="Arial"/>
          <w:sz w:val="28"/>
          <w:szCs w:val="28"/>
        </w:rPr>
        <w:t>,</w:t>
      </w:r>
      <w:r w:rsidRPr="00A77B5D">
        <w:rPr>
          <w:rFonts w:cs="Arial"/>
          <w:sz w:val="28"/>
          <w:szCs w:val="28"/>
        </w:rPr>
        <w:t>«Коррекция недостатков речи у учащихся общеобразовательной школы», М</w:t>
      </w:r>
      <w:r>
        <w:rPr>
          <w:rFonts w:cs="Arial"/>
          <w:sz w:val="28"/>
          <w:szCs w:val="28"/>
        </w:rPr>
        <w:t>осква</w:t>
      </w:r>
      <w:r w:rsidRPr="00A77B5D">
        <w:rPr>
          <w:rFonts w:cs="Arial"/>
          <w:sz w:val="28"/>
          <w:szCs w:val="28"/>
        </w:rPr>
        <w:t>, 1985 г.</w:t>
      </w:r>
    </w:p>
    <w:p w:rsidR="00A03B25" w:rsidRDefault="00A03B25" w:rsidP="00F91623">
      <w:pPr>
        <w:numPr>
          <w:ilvl w:val="0"/>
          <w:numId w:val="3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cs="Arial"/>
          <w:sz w:val="28"/>
          <w:szCs w:val="28"/>
        </w:rPr>
      </w:pPr>
      <w:r w:rsidRPr="00A77B5D">
        <w:rPr>
          <w:rFonts w:cs="Arial"/>
          <w:sz w:val="28"/>
          <w:szCs w:val="28"/>
        </w:rPr>
        <w:t>Ефименкова Л. Н.</w:t>
      </w:r>
      <w:r>
        <w:rPr>
          <w:rFonts w:cs="Arial"/>
          <w:sz w:val="28"/>
          <w:szCs w:val="28"/>
        </w:rPr>
        <w:t>,</w:t>
      </w:r>
      <w:r w:rsidRPr="00A77B5D">
        <w:rPr>
          <w:rFonts w:cs="Arial"/>
          <w:sz w:val="28"/>
          <w:szCs w:val="28"/>
        </w:rPr>
        <w:t xml:space="preserve"> «Формирование речи у дошкольников»,</w:t>
      </w:r>
    </w:p>
    <w:p w:rsidR="00A03B25" w:rsidRPr="00A77B5D" w:rsidRDefault="00A03B25" w:rsidP="00966C3C">
      <w:pPr>
        <w:shd w:val="clear" w:color="auto" w:fill="FFFFFF"/>
        <w:overflowPunct/>
        <w:autoSpaceDE/>
        <w:autoSpaceDN/>
        <w:adjustRightInd/>
        <w:ind w:left="720"/>
        <w:jc w:val="both"/>
        <w:textAlignment w:val="auto"/>
        <w:rPr>
          <w:rFonts w:cs="Arial"/>
          <w:sz w:val="28"/>
          <w:szCs w:val="28"/>
        </w:rPr>
      </w:pPr>
      <w:r w:rsidRPr="00A77B5D">
        <w:rPr>
          <w:rFonts w:cs="Arial"/>
          <w:sz w:val="28"/>
          <w:szCs w:val="28"/>
        </w:rPr>
        <w:t>М</w:t>
      </w:r>
      <w:r>
        <w:rPr>
          <w:rFonts w:cs="Arial"/>
          <w:sz w:val="28"/>
          <w:szCs w:val="28"/>
        </w:rPr>
        <w:t>осква</w:t>
      </w:r>
      <w:r w:rsidRPr="00A77B5D">
        <w:rPr>
          <w:rFonts w:cs="Arial"/>
          <w:sz w:val="28"/>
          <w:szCs w:val="28"/>
        </w:rPr>
        <w:t>, 1985 г.</w:t>
      </w:r>
    </w:p>
    <w:p w:rsidR="00A03B25" w:rsidRDefault="00A03B25" w:rsidP="00F91623">
      <w:pPr>
        <w:numPr>
          <w:ilvl w:val="0"/>
          <w:numId w:val="3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cs="Arial"/>
          <w:sz w:val="28"/>
          <w:szCs w:val="28"/>
        </w:rPr>
      </w:pPr>
      <w:r w:rsidRPr="00A77B5D">
        <w:rPr>
          <w:rFonts w:cs="Arial"/>
          <w:sz w:val="28"/>
          <w:szCs w:val="28"/>
        </w:rPr>
        <w:t>Нищева Н. В.</w:t>
      </w:r>
      <w:r>
        <w:rPr>
          <w:rFonts w:cs="Arial"/>
          <w:sz w:val="28"/>
          <w:szCs w:val="28"/>
        </w:rPr>
        <w:t>,</w:t>
      </w:r>
      <w:r w:rsidRPr="00A77B5D">
        <w:rPr>
          <w:rFonts w:cs="Arial"/>
          <w:sz w:val="28"/>
          <w:szCs w:val="28"/>
        </w:rPr>
        <w:t xml:space="preserve"> «Система коррекционной работы в логопедической группе для детей с общим недоразвитием речи»,</w:t>
      </w:r>
    </w:p>
    <w:p w:rsidR="00A03B25" w:rsidRPr="00A77B5D" w:rsidRDefault="00A03B25" w:rsidP="009C2615">
      <w:pPr>
        <w:shd w:val="clear" w:color="auto" w:fill="FFFFFF"/>
        <w:overflowPunct/>
        <w:autoSpaceDE/>
        <w:autoSpaceDN/>
        <w:adjustRightInd/>
        <w:ind w:left="720"/>
        <w:jc w:val="both"/>
        <w:textAlignment w:val="auto"/>
        <w:rPr>
          <w:rFonts w:cs="Arial"/>
          <w:sz w:val="28"/>
          <w:szCs w:val="28"/>
        </w:rPr>
      </w:pPr>
      <w:r w:rsidRPr="00A77B5D">
        <w:rPr>
          <w:rFonts w:cs="Arial"/>
          <w:sz w:val="28"/>
          <w:szCs w:val="28"/>
        </w:rPr>
        <w:t>С</w:t>
      </w:r>
      <w:r>
        <w:rPr>
          <w:rFonts w:cs="Arial"/>
          <w:sz w:val="28"/>
          <w:szCs w:val="28"/>
        </w:rPr>
        <w:t>анкт-</w:t>
      </w:r>
      <w:r w:rsidRPr="00A77B5D">
        <w:rPr>
          <w:rFonts w:cs="Arial"/>
          <w:sz w:val="28"/>
          <w:szCs w:val="28"/>
        </w:rPr>
        <w:t>П</w:t>
      </w:r>
      <w:r>
        <w:rPr>
          <w:rFonts w:cs="Arial"/>
          <w:sz w:val="28"/>
          <w:szCs w:val="28"/>
        </w:rPr>
        <w:t>етер</w:t>
      </w:r>
      <w:r w:rsidRPr="00A77B5D">
        <w:rPr>
          <w:rFonts w:cs="Arial"/>
          <w:sz w:val="28"/>
          <w:szCs w:val="28"/>
        </w:rPr>
        <w:t>б</w:t>
      </w:r>
      <w:r>
        <w:rPr>
          <w:rFonts w:cs="Arial"/>
          <w:sz w:val="28"/>
          <w:szCs w:val="28"/>
        </w:rPr>
        <w:t>ург</w:t>
      </w:r>
      <w:r w:rsidRPr="00A77B5D">
        <w:rPr>
          <w:rFonts w:cs="Arial"/>
          <w:sz w:val="28"/>
          <w:szCs w:val="28"/>
        </w:rPr>
        <w:t>, 2001 г.</w:t>
      </w:r>
    </w:p>
    <w:p w:rsidR="00A03B25" w:rsidRPr="003E1D5F" w:rsidRDefault="00A03B25" w:rsidP="00F91623">
      <w:pPr>
        <w:numPr>
          <w:ilvl w:val="0"/>
          <w:numId w:val="3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cs="Arial"/>
          <w:sz w:val="28"/>
          <w:szCs w:val="28"/>
        </w:rPr>
      </w:pPr>
      <w:r w:rsidRPr="00A77B5D">
        <w:rPr>
          <w:rFonts w:cs="Arial"/>
          <w:sz w:val="28"/>
          <w:szCs w:val="28"/>
        </w:rPr>
        <w:t>Нищева Н.В.</w:t>
      </w:r>
      <w:r>
        <w:rPr>
          <w:rFonts w:cs="Arial"/>
          <w:sz w:val="28"/>
          <w:szCs w:val="28"/>
        </w:rPr>
        <w:t>,</w:t>
      </w:r>
      <w:r w:rsidRPr="00A77B5D">
        <w:rPr>
          <w:rFonts w:cs="Arial"/>
          <w:sz w:val="28"/>
          <w:szCs w:val="28"/>
        </w:rPr>
        <w:t xml:space="preserve"> Конспекты подгрупповых логопедических занятий в группе компенсирующей направленности ДОО для детей с тяжёлыми нарушениями речи с 5 до 6 лет (старшая группа). Санкт-Петербург. «Детство-Пресс», 2017.</w:t>
      </w:r>
    </w:p>
    <w:p w:rsidR="00A03B25" w:rsidRPr="00A77B5D" w:rsidRDefault="00A03B25" w:rsidP="00F91623">
      <w:pPr>
        <w:numPr>
          <w:ilvl w:val="0"/>
          <w:numId w:val="3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cs="Arial"/>
          <w:sz w:val="28"/>
          <w:szCs w:val="28"/>
        </w:rPr>
      </w:pPr>
      <w:r w:rsidRPr="00A77B5D">
        <w:rPr>
          <w:rFonts w:cs="Arial"/>
          <w:sz w:val="28"/>
          <w:szCs w:val="28"/>
        </w:rPr>
        <w:t>Филичева Т.Б., Туманова Т.В.</w:t>
      </w:r>
      <w:r>
        <w:rPr>
          <w:rFonts w:cs="Arial"/>
          <w:sz w:val="28"/>
          <w:szCs w:val="28"/>
        </w:rPr>
        <w:t>,</w:t>
      </w:r>
      <w:r w:rsidRPr="00A77B5D">
        <w:rPr>
          <w:rFonts w:cs="Arial"/>
          <w:sz w:val="28"/>
          <w:szCs w:val="28"/>
        </w:rPr>
        <w:t xml:space="preserve"> «Совершенствование связной речи»,</w:t>
      </w:r>
    </w:p>
    <w:p w:rsidR="00A03B25" w:rsidRPr="00A77B5D" w:rsidRDefault="00A03B25" w:rsidP="00A77B5D">
      <w:pPr>
        <w:shd w:val="clear" w:color="auto" w:fill="FFFFFF"/>
        <w:overflowPunct/>
        <w:autoSpaceDE/>
        <w:autoSpaceDN/>
        <w:adjustRightInd/>
        <w:ind w:left="720"/>
        <w:jc w:val="both"/>
        <w:textAlignment w:val="auto"/>
        <w:rPr>
          <w:rFonts w:cs="Arial"/>
          <w:sz w:val="28"/>
          <w:szCs w:val="28"/>
        </w:rPr>
      </w:pPr>
      <w:r w:rsidRPr="00A77B5D">
        <w:rPr>
          <w:rFonts w:cs="Arial"/>
          <w:sz w:val="28"/>
          <w:szCs w:val="28"/>
        </w:rPr>
        <w:t>М</w:t>
      </w:r>
      <w:r>
        <w:rPr>
          <w:rFonts w:cs="Arial"/>
          <w:sz w:val="28"/>
          <w:szCs w:val="28"/>
        </w:rPr>
        <w:t>осква</w:t>
      </w:r>
      <w:r w:rsidRPr="00A77B5D">
        <w:rPr>
          <w:rFonts w:cs="Arial"/>
          <w:sz w:val="28"/>
          <w:szCs w:val="28"/>
        </w:rPr>
        <w:t>, 1994 г.</w:t>
      </w:r>
    </w:p>
    <w:p w:rsidR="00A03B25" w:rsidRPr="00A77B5D" w:rsidRDefault="00A03B25" w:rsidP="00F91623">
      <w:pPr>
        <w:numPr>
          <w:ilvl w:val="0"/>
          <w:numId w:val="3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cs="Arial"/>
          <w:sz w:val="28"/>
          <w:szCs w:val="28"/>
        </w:rPr>
      </w:pPr>
      <w:r w:rsidRPr="00A77B5D">
        <w:rPr>
          <w:rFonts w:cs="Arial"/>
          <w:sz w:val="28"/>
          <w:szCs w:val="28"/>
        </w:rPr>
        <w:t>Филичева</w:t>
      </w:r>
      <w:r>
        <w:rPr>
          <w:rFonts w:cs="Arial"/>
          <w:sz w:val="28"/>
          <w:szCs w:val="28"/>
        </w:rPr>
        <w:t xml:space="preserve"> Т.Б.</w:t>
      </w:r>
      <w:r w:rsidRPr="00A77B5D">
        <w:rPr>
          <w:rFonts w:cs="Arial"/>
          <w:sz w:val="28"/>
          <w:szCs w:val="28"/>
        </w:rPr>
        <w:t>, Чевелева Н. А., Чиркина Г. В.</w:t>
      </w:r>
      <w:r>
        <w:rPr>
          <w:rFonts w:cs="Arial"/>
          <w:sz w:val="28"/>
          <w:szCs w:val="28"/>
        </w:rPr>
        <w:t>,</w:t>
      </w:r>
      <w:r w:rsidRPr="00A77B5D">
        <w:rPr>
          <w:rFonts w:cs="Arial"/>
          <w:sz w:val="28"/>
          <w:szCs w:val="28"/>
        </w:rPr>
        <w:t xml:space="preserve"> «Основы логопедии»,</w:t>
      </w:r>
    </w:p>
    <w:p w:rsidR="00A03B25" w:rsidRPr="00A77B5D" w:rsidRDefault="00A03B25" w:rsidP="00A77B5D">
      <w:pPr>
        <w:shd w:val="clear" w:color="auto" w:fill="FFFFFF"/>
        <w:overflowPunct/>
        <w:autoSpaceDE/>
        <w:autoSpaceDN/>
        <w:adjustRightInd/>
        <w:ind w:left="720"/>
        <w:jc w:val="both"/>
        <w:textAlignment w:val="auto"/>
        <w:rPr>
          <w:rFonts w:cs="Arial"/>
          <w:sz w:val="28"/>
          <w:szCs w:val="28"/>
        </w:rPr>
      </w:pPr>
      <w:r w:rsidRPr="00A77B5D">
        <w:rPr>
          <w:rFonts w:cs="Arial"/>
          <w:sz w:val="28"/>
          <w:szCs w:val="28"/>
        </w:rPr>
        <w:t>М</w:t>
      </w:r>
      <w:r>
        <w:rPr>
          <w:rFonts w:cs="Arial"/>
          <w:sz w:val="28"/>
          <w:szCs w:val="28"/>
        </w:rPr>
        <w:t>осква</w:t>
      </w:r>
      <w:r w:rsidRPr="00A77B5D">
        <w:rPr>
          <w:rFonts w:cs="Arial"/>
          <w:sz w:val="28"/>
          <w:szCs w:val="28"/>
        </w:rPr>
        <w:t>, 1989 г.</w:t>
      </w:r>
    </w:p>
    <w:p w:rsidR="00A03B25" w:rsidRPr="00A77B5D" w:rsidRDefault="00A03B25" w:rsidP="00F91623">
      <w:pPr>
        <w:numPr>
          <w:ilvl w:val="0"/>
          <w:numId w:val="3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cs="Arial"/>
          <w:sz w:val="28"/>
          <w:szCs w:val="28"/>
        </w:rPr>
      </w:pPr>
      <w:r w:rsidRPr="00A77B5D">
        <w:rPr>
          <w:rFonts w:cs="Arial"/>
          <w:sz w:val="28"/>
          <w:szCs w:val="28"/>
        </w:rPr>
        <w:t>Филичева Т.Б., Чиркина Г.В.</w:t>
      </w:r>
      <w:r>
        <w:rPr>
          <w:rFonts w:cs="Arial"/>
          <w:sz w:val="28"/>
          <w:szCs w:val="28"/>
        </w:rPr>
        <w:t>,</w:t>
      </w:r>
      <w:r w:rsidRPr="00A77B5D">
        <w:rPr>
          <w:rFonts w:cs="Arial"/>
          <w:sz w:val="28"/>
          <w:szCs w:val="28"/>
        </w:rPr>
        <w:t xml:space="preserve"> «Подготовка к школе детей с общим недоразвитием речи в условиях специального детского сада», М., 1993 г.</w:t>
      </w:r>
    </w:p>
    <w:p w:rsidR="00A03B25" w:rsidRPr="00A77B5D" w:rsidRDefault="00A03B25" w:rsidP="00F91623">
      <w:pPr>
        <w:numPr>
          <w:ilvl w:val="0"/>
          <w:numId w:val="3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cs="Arial"/>
          <w:sz w:val="28"/>
          <w:szCs w:val="28"/>
        </w:rPr>
      </w:pPr>
      <w:r w:rsidRPr="00A77B5D">
        <w:rPr>
          <w:rFonts w:cs="Arial"/>
          <w:sz w:val="28"/>
          <w:szCs w:val="28"/>
        </w:rPr>
        <w:t>Филичева Т. Б., Чиркина Г. В., Туманова Т. В.</w:t>
      </w:r>
      <w:r>
        <w:rPr>
          <w:rFonts w:cs="Arial"/>
          <w:sz w:val="28"/>
          <w:szCs w:val="28"/>
        </w:rPr>
        <w:t>,</w:t>
      </w:r>
      <w:r w:rsidRPr="00A77B5D">
        <w:rPr>
          <w:rFonts w:cs="Arial"/>
          <w:sz w:val="28"/>
          <w:szCs w:val="28"/>
        </w:rPr>
        <w:t xml:space="preserve"> «Дети с общим недоразвитием речи. Воспитание и обучение», М</w:t>
      </w:r>
      <w:r>
        <w:rPr>
          <w:rFonts w:cs="Arial"/>
          <w:sz w:val="28"/>
          <w:szCs w:val="28"/>
        </w:rPr>
        <w:t>осква</w:t>
      </w:r>
      <w:r w:rsidRPr="00A77B5D">
        <w:rPr>
          <w:rFonts w:cs="Arial"/>
          <w:sz w:val="28"/>
          <w:szCs w:val="28"/>
        </w:rPr>
        <w:t>, 1999 г.</w:t>
      </w:r>
    </w:p>
    <w:p w:rsidR="00A03B25" w:rsidRPr="00A77B5D" w:rsidRDefault="00A03B25" w:rsidP="00F91623">
      <w:pPr>
        <w:numPr>
          <w:ilvl w:val="0"/>
          <w:numId w:val="3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rFonts w:cs="Arial"/>
          <w:sz w:val="28"/>
          <w:szCs w:val="28"/>
        </w:rPr>
      </w:pPr>
      <w:r w:rsidRPr="00A77B5D">
        <w:rPr>
          <w:rFonts w:cs="Arial"/>
          <w:sz w:val="28"/>
          <w:szCs w:val="28"/>
        </w:rPr>
        <w:t>Коноваленко В. В., Коноваленко С. В., «Фронтальные логопедические занятия в старшей и подготовительной группе для детей с ОНР. I, II, III периоды»</w:t>
      </w:r>
      <w:r>
        <w:rPr>
          <w:rFonts w:cs="Arial"/>
          <w:sz w:val="28"/>
          <w:szCs w:val="28"/>
        </w:rPr>
        <w:t>,</w:t>
      </w:r>
      <w:r w:rsidRPr="00A77B5D">
        <w:rPr>
          <w:rFonts w:cs="Arial"/>
          <w:sz w:val="28"/>
          <w:szCs w:val="28"/>
        </w:rPr>
        <w:t xml:space="preserve"> М</w:t>
      </w:r>
      <w:r>
        <w:rPr>
          <w:rFonts w:cs="Arial"/>
          <w:sz w:val="28"/>
          <w:szCs w:val="28"/>
        </w:rPr>
        <w:t>осква</w:t>
      </w:r>
      <w:r w:rsidRPr="00A77B5D">
        <w:rPr>
          <w:rFonts w:cs="Arial"/>
          <w:sz w:val="28"/>
          <w:szCs w:val="28"/>
        </w:rPr>
        <w:t>, 2000.</w:t>
      </w:r>
    </w:p>
    <w:p w:rsidR="00A03B25" w:rsidRPr="00A77B5D" w:rsidRDefault="00A03B25" w:rsidP="00A77B5D">
      <w:pPr>
        <w:shd w:val="clear" w:color="auto" w:fill="FFFFFF"/>
        <w:overflowPunct/>
        <w:autoSpaceDE/>
        <w:autoSpaceDN/>
        <w:adjustRightInd/>
        <w:ind w:left="720"/>
        <w:jc w:val="both"/>
        <w:textAlignment w:val="auto"/>
        <w:rPr>
          <w:rFonts w:cs="Arial"/>
          <w:sz w:val="28"/>
          <w:szCs w:val="28"/>
        </w:rPr>
      </w:pPr>
    </w:p>
    <w:sectPr w:rsidR="00A03B25" w:rsidRPr="00A77B5D" w:rsidSect="0074196D">
      <w:footerReference w:type="even" r:id="rId8"/>
      <w:footerReference w:type="default" r:id="rId9"/>
      <w:footerReference w:type="first" r:id="rId10"/>
      <w:pgSz w:w="11907" w:h="16840" w:code="9"/>
      <w:pgMar w:top="851" w:right="709" w:bottom="1134" w:left="1701" w:header="567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10A" w:rsidRDefault="00F7510A">
      <w:r>
        <w:separator/>
      </w:r>
    </w:p>
  </w:endnote>
  <w:endnote w:type="continuationSeparator" w:id="0">
    <w:p w:rsidR="00F7510A" w:rsidRDefault="00F75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B25" w:rsidRDefault="00A03B25" w:rsidP="00C81BD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03B25" w:rsidRDefault="00A03B25" w:rsidP="00C81BD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B25" w:rsidRDefault="00F7510A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D3DDE">
      <w:rPr>
        <w:noProof/>
      </w:rPr>
      <w:t>1</w:t>
    </w:r>
    <w:r>
      <w:rPr>
        <w:noProof/>
      </w:rPr>
      <w:fldChar w:fldCharType="end"/>
    </w:r>
  </w:p>
  <w:p w:rsidR="00A03B25" w:rsidRDefault="00A03B25">
    <w:pPr>
      <w:pStyle w:val="a6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B25" w:rsidRDefault="00A03B25">
    <w:pPr>
      <w:pStyle w:val="a6"/>
      <w:jc w:val="right"/>
    </w:pPr>
  </w:p>
  <w:p w:rsidR="00A03B25" w:rsidRDefault="00A03B2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10A" w:rsidRDefault="00F7510A">
      <w:r>
        <w:separator/>
      </w:r>
    </w:p>
  </w:footnote>
  <w:footnote w:type="continuationSeparator" w:id="0">
    <w:p w:rsidR="00F7510A" w:rsidRDefault="00F75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14E27D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E976574"/>
    <w:multiLevelType w:val="hybridMultilevel"/>
    <w:tmpl w:val="BE30B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1738D3"/>
    <w:multiLevelType w:val="hybridMultilevel"/>
    <w:tmpl w:val="4B44F77A"/>
    <w:lvl w:ilvl="0" w:tplc="B706D0F8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">
    <w:nsid w:val="38FB2E43"/>
    <w:multiLevelType w:val="hybridMultilevel"/>
    <w:tmpl w:val="ED625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640998"/>
    <w:multiLevelType w:val="hybridMultilevel"/>
    <w:tmpl w:val="A09AE6B0"/>
    <w:lvl w:ilvl="0" w:tplc="78283A0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B4958C1"/>
    <w:multiLevelType w:val="hybridMultilevel"/>
    <w:tmpl w:val="569872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328C"/>
    <w:rsid w:val="00004FF2"/>
    <w:rsid w:val="00007A8D"/>
    <w:rsid w:val="000249BA"/>
    <w:rsid w:val="000326C3"/>
    <w:rsid w:val="00044808"/>
    <w:rsid w:val="00045141"/>
    <w:rsid w:val="00045272"/>
    <w:rsid w:val="0004772D"/>
    <w:rsid w:val="0005249A"/>
    <w:rsid w:val="00067683"/>
    <w:rsid w:val="000817C4"/>
    <w:rsid w:val="0008288F"/>
    <w:rsid w:val="00093FC4"/>
    <w:rsid w:val="000A0B62"/>
    <w:rsid w:val="000A64EA"/>
    <w:rsid w:val="000A70BF"/>
    <w:rsid w:val="000B3872"/>
    <w:rsid w:val="000D5716"/>
    <w:rsid w:val="000E51AB"/>
    <w:rsid w:val="000E5DBE"/>
    <w:rsid w:val="000E7FD6"/>
    <w:rsid w:val="000F1642"/>
    <w:rsid w:val="000F4836"/>
    <w:rsid w:val="000F7273"/>
    <w:rsid w:val="00105A66"/>
    <w:rsid w:val="00117D73"/>
    <w:rsid w:val="001258F9"/>
    <w:rsid w:val="001541CF"/>
    <w:rsid w:val="00156F81"/>
    <w:rsid w:val="001608D4"/>
    <w:rsid w:val="00174438"/>
    <w:rsid w:val="00182399"/>
    <w:rsid w:val="001A3287"/>
    <w:rsid w:val="001B0603"/>
    <w:rsid w:val="001B6693"/>
    <w:rsid w:val="001B78FA"/>
    <w:rsid w:val="001C2841"/>
    <w:rsid w:val="001C70FF"/>
    <w:rsid w:val="001C7235"/>
    <w:rsid w:val="001D0660"/>
    <w:rsid w:val="00213656"/>
    <w:rsid w:val="00216685"/>
    <w:rsid w:val="00232B46"/>
    <w:rsid w:val="00241A4E"/>
    <w:rsid w:val="00255338"/>
    <w:rsid w:val="0026236C"/>
    <w:rsid w:val="00264422"/>
    <w:rsid w:val="00275FD6"/>
    <w:rsid w:val="002777EE"/>
    <w:rsid w:val="0028063A"/>
    <w:rsid w:val="00282203"/>
    <w:rsid w:val="0028390C"/>
    <w:rsid w:val="00293311"/>
    <w:rsid w:val="002A46D7"/>
    <w:rsid w:val="002A5AC2"/>
    <w:rsid w:val="002C33B2"/>
    <w:rsid w:val="002D40DA"/>
    <w:rsid w:val="002D6760"/>
    <w:rsid w:val="002E0E93"/>
    <w:rsid w:val="002E4984"/>
    <w:rsid w:val="002F0307"/>
    <w:rsid w:val="002F41EA"/>
    <w:rsid w:val="002F7B98"/>
    <w:rsid w:val="00304DFC"/>
    <w:rsid w:val="0031343D"/>
    <w:rsid w:val="00333B98"/>
    <w:rsid w:val="00334567"/>
    <w:rsid w:val="003547D8"/>
    <w:rsid w:val="003558D9"/>
    <w:rsid w:val="00356617"/>
    <w:rsid w:val="00361D21"/>
    <w:rsid w:val="0036204F"/>
    <w:rsid w:val="00390D6A"/>
    <w:rsid w:val="003A4473"/>
    <w:rsid w:val="003A6EB1"/>
    <w:rsid w:val="003B7090"/>
    <w:rsid w:val="003C3293"/>
    <w:rsid w:val="003D5D24"/>
    <w:rsid w:val="003E0864"/>
    <w:rsid w:val="003E1135"/>
    <w:rsid w:val="003E163C"/>
    <w:rsid w:val="003E1D5F"/>
    <w:rsid w:val="003F4E06"/>
    <w:rsid w:val="00406CF8"/>
    <w:rsid w:val="00410EE8"/>
    <w:rsid w:val="0041455F"/>
    <w:rsid w:val="00421EC9"/>
    <w:rsid w:val="00426963"/>
    <w:rsid w:val="0043068C"/>
    <w:rsid w:val="00430C37"/>
    <w:rsid w:val="00431950"/>
    <w:rsid w:val="004402FC"/>
    <w:rsid w:val="004447BF"/>
    <w:rsid w:val="00466BF9"/>
    <w:rsid w:val="00475471"/>
    <w:rsid w:val="0048542F"/>
    <w:rsid w:val="00485766"/>
    <w:rsid w:val="0049326E"/>
    <w:rsid w:val="004A4C8A"/>
    <w:rsid w:val="004B29C3"/>
    <w:rsid w:val="004E4F1A"/>
    <w:rsid w:val="004E78B4"/>
    <w:rsid w:val="004F3BE6"/>
    <w:rsid w:val="0050529D"/>
    <w:rsid w:val="005069A6"/>
    <w:rsid w:val="00513251"/>
    <w:rsid w:val="0051355B"/>
    <w:rsid w:val="00515174"/>
    <w:rsid w:val="00525E75"/>
    <w:rsid w:val="00526C43"/>
    <w:rsid w:val="00527B7A"/>
    <w:rsid w:val="00532663"/>
    <w:rsid w:val="0055021A"/>
    <w:rsid w:val="00553586"/>
    <w:rsid w:val="00554AAD"/>
    <w:rsid w:val="005631C8"/>
    <w:rsid w:val="005645F8"/>
    <w:rsid w:val="0056612A"/>
    <w:rsid w:val="00567182"/>
    <w:rsid w:val="00570B6C"/>
    <w:rsid w:val="005844D7"/>
    <w:rsid w:val="005863C7"/>
    <w:rsid w:val="00593730"/>
    <w:rsid w:val="005B3F56"/>
    <w:rsid w:val="005D0092"/>
    <w:rsid w:val="005D4CE7"/>
    <w:rsid w:val="005E4157"/>
    <w:rsid w:val="005E4695"/>
    <w:rsid w:val="005F75AF"/>
    <w:rsid w:val="005F76EF"/>
    <w:rsid w:val="005F7857"/>
    <w:rsid w:val="00613481"/>
    <w:rsid w:val="00625B48"/>
    <w:rsid w:val="006414D1"/>
    <w:rsid w:val="006541DB"/>
    <w:rsid w:val="00660F3B"/>
    <w:rsid w:val="00665DCD"/>
    <w:rsid w:val="00680372"/>
    <w:rsid w:val="006807EC"/>
    <w:rsid w:val="006863CB"/>
    <w:rsid w:val="00694C2E"/>
    <w:rsid w:val="006D145E"/>
    <w:rsid w:val="006E2784"/>
    <w:rsid w:val="006E6A96"/>
    <w:rsid w:val="006E701C"/>
    <w:rsid w:val="006F0D35"/>
    <w:rsid w:val="007025CC"/>
    <w:rsid w:val="00725D88"/>
    <w:rsid w:val="00732D23"/>
    <w:rsid w:val="0074196D"/>
    <w:rsid w:val="0074328C"/>
    <w:rsid w:val="007509E8"/>
    <w:rsid w:val="007524F8"/>
    <w:rsid w:val="007543D8"/>
    <w:rsid w:val="00760DE9"/>
    <w:rsid w:val="00770BB4"/>
    <w:rsid w:val="00790589"/>
    <w:rsid w:val="00796448"/>
    <w:rsid w:val="00797087"/>
    <w:rsid w:val="007A4FAF"/>
    <w:rsid w:val="007B7862"/>
    <w:rsid w:val="007C064D"/>
    <w:rsid w:val="007C2DDB"/>
    <w:rsid w:val="007C5B2A"/>
    <w:rsid w:val="007D4083"/>
    <w:rsid w:val="007E2358"/>
    <w:rsid w:val="007E5470"/>
    <w:rsid w:val="007E5C05"/>
    <w:rsid w:val="007E73BE"/>
    <w:rsid w:val="007F47DB"/>
    <w:rsid w:val="007F6B89"/>
    <w:rsid w:val="00804AE9"/>
    <w:rsid w:val="00811062"/>
    <w:rsid w:val="00822973"/>
    <w:rsid w:val="00843DFF"/>
    <w:rsid w:val="008451C7"/>
    <w:rsid w:val="00864D76"/>
    <w:rsid w:val="00870837"/>
    <w:rsid w:val="00880654"/>
    <w:rsid w:val="00885E00"/>
    <w:rsid w:val="00885E11"/>
    <w:rsid w:val="008949B4"/>
    <w:rsid w:val="00895414"/>
    <w:rsid w:val="008954B8"/>
    <w:rsid w:val="008A3BBF"/>
    <w:rsid w:val="008B50F0"/>
    <w:rsid w:val="008C339D"/>
    <w:rsid w:val="008D76F3"/>
    <w:rsid w:val="008E0B0A"/>
    <w:rsid w:val="008E6EB3"/>
    <w:rsid w:val="008F6BF5"/>
    <w:rsid w:val="008F758C"/>
    <w:rsid w:val="00910BAA"/>
    <w:rsid w:val="00911D3B"/>
    <w:rsid w:val="00935330"/>
    <w:rsid w:val="0094000B"/>
    <w:rsid w:val="009406F2"/>
    <w:rsid w:val="009451D3"/>
    <w:rsid w:val="00946C8E"/>
    <w:rsid w:val="00950B17"/>
    <w:rsid w:val="0096137A"/>
    <w:rsid w:val="00962C0B"/>
    <w:rsid w:val="00966C3C"/>
    <w:rsid w:val="00970101"/>
    <w:rsid w:val="00983C88"/>
    <w:rsid w:val="009A5345"/>
    <w:rsid w:val="009A7BB2"/>
    <w:rsid w:val="009A7F89"/>
    <w:rsid w:val="009B4F3E"/>
    <w:rsid w:val="009C2615"/>
    <w:rsid w:val="009D01DA"/>
    <w:rsid w:val="009D7562"/>
    <w:rsid w:val="009F780D"/>
    <w:rsid w:val="00A022A3"/>
    <w:rsid w:val="00A03B25"/>
    <w:rsid w:val="00A0404E"/>
    <w:rsid w:val="00A411EA"/>
    <w:rsid w:val="00A429D0"/>
    <w:rsid w:val="00A43D5F"/>
    <w:rsid w:val="00A456AA"/>
    <w:rsid w:val="00A77B5D"/>
    <w:rsid w:val="00A8519C"/>
    <w:rsid w:val="00A85A15"/>
    <w:rsid w:val="00AA5162"/>
    <w:rsid w:val="00AA645E"/>
    <w:rsid w:val="00AB40AA"/>
    <w:rsid w:val="00AC2C91"/>
    <w:rsid w:val="00AC35FE"/>
    <w:rsid w:val="00AC5CBF"/>
    <w:rsid w:val="00AC5CFA"/>
    <w:rsid w:val="00AD7B74"/>
    <w:rsid w:val="00AE198C"/>
    <w:rsid w:val="00AF780C"/>
    <w:rsid w:val="00B077E8"/>
    <w:rsid w:val="00B079B1"/>
    <w:rsid w:val="00B13DB2"/>
    <w:rsid w:val="00B13FB3"/>
    <w:rsid w:val="00B21B69"/>
    <w:rsid w:val="00B232E1"/>
    <w:rsid w:val="00B254E2"/>
    <w:rsid w:val="00B441A9"/>
    <w:rsid w:val="00B625E2"/>
    <w:rsid w:val="00B6366C"/>
    <w:rsid w:val="00B66012"/>
    <w:rsid w:val="00B80CA2"/>
    <w:rsid w:val="00B82D6C"/>
    <w:rsid w:val="00B85A21"/>
    <w:rsid w:val="00B862AC"/>
    <w:rsid w:val="00B92248"/>
    <w:rsid w:val="00B93437"/>
    <w:rsid w:val="00B9561E"/>
    <w:rsid w:val="00BA3D37"/>
    <w:rsid w:val="00BC59C2"/>
    <w:rsid w:val="00BD153B"/>
    <w:rsid w:val="00BD59ED"/>
    <w:rsid w:val="00BF448B"/>
    <w:rsid w:val="00BF7BA6"/>
    <w:rsid w:val="00C01EFF"/>
    <w:rsid w:val="00C07F95"/>
    <w:rsid w:val="00C11721"/>
    <w:rsid w:val="00C2233C"/>
    <w:rsid w:val="00C25C67"/>
    <w:rsid w:val="00C30A6C"/>
    <w:rsid w:val="00C30CB9"/>
    <w:rsid w:val="00C31692"/>
    <w:rsid w:val="00C32234"/>
    <w:rsid w:val="00C361DA"/>
    <w:rsid w:val="00C41D7E"/>
    <w:rsid w:val="00C525C7"/>
    <w:rsid w:val="00C548A0"/>
    <w:rsid w:val="00C57414"/>
    <w:rsid w:val="00C63E09"/>
    <w:rsid w:val="00C7527B"/>
    <w:rsid w:val="00C81BD5"/>
    <w:rsid w:val="00C95527"/>
    <w:rsid w:val="00C96DF4"/>
    <w:rsid w:val="00CA6726"/>
    <w:rsid w:val="00CD3DDE"/>
    <w:rsid w:val="00CD442E"/>
    <w:rsid w:val="00CE2D1F"/>
    <w:rsid w:val="00CE5227"/>
    <w:rsid w:val="00CE6F56"/>
    <w:rsid w:val="00D07F47"/>
    <w:rsid w:val="00D11922"/>
    <w:rsid w:val="00D119CF"/>
    <w:rsid w:val="00D14123"/>
    <w:rsid w:val="00D16DE5"/>
    <w:rsid w:val="00D17EF5"/>
    <w:rsid w:val="00D4279B"/>
    <w:rsid w:val="00D45D4F"/>
    <w:rsid w:val="00D541A0"/>
    <w:rsid w:val="00D54327"/>
    <w:rsid w:val="00D65022"/>
    <w:rsid w:val="00D66BEF"/>
    <w:rsid w:val="00D83627"/>
    <w:rsid w:val="00DA0D95"/>
    <w:rsid w:val="00DB0422"/>
    <w:rsid w:val="00DB3CC5"/>
    <w:rsid w:val="00DB54A1"/>
    <w:rsid w:val="00DB576E"/>
    <w:rsid w:val="00DC779D"/>
    <w:rsid w:val="00DC7A83"/>
    <w:rsid w:val="00DD0C82"/>
    <w:rsid w:val="00DD3A86"/>
    <w:rsid w:val="00E14F4D"/>
    <w:rsid w:val="00E17039"/>
    <w:rsid w:val="00E1718F"/>
    <w:rsid w:val="00E17636"/>
    <w:rsid w:val="00E23C52"/>
    <w:rsid w:val="00E26258"/>
    <w:rsid w:val="00E35529"/>
    <w:rsid w:val="00E4192A"/>
    <w:rsid w:val="00E439C8"/>
    <w:rsid w:val="00E43F38"/>
    <w:rsid w:val="00E50D2E"/>
    <w:rsid w:val="00E526E3"/>
    <w:rsid w:val="00E6153F"/>
    <w:rsid w:val="00E62A36"/>
    <w:rsid w:val="00E6530D"/>
    <w:rsid w:val="00E71294"/>
    <w:rsid w:val="00E719A7"/>
    <w:rsid w:val="00E73F69"/>
    <w:rsid w:val="00E803E8"/>
    <w:rsid w:val="00E822C2"/>
    <w:rsid w:val="00E92B08"/>
    <w:rsid w:val="00EB522E"/>
    <w:rsid w:val="00EC3BCA"/>
    <w:rsid w:val="00EC60FE"/>
    <w:rsid w:val="00ED0BCC"/>
    <w:rsid w:val="00ED0F6F"/>
    <w:rsid w:val="00ED16E5"/>
    <w:rsid w:val="00EF08EE"/>
    <w:rsid w:val="00EF5AF7"/>
    <w:rsid w:val="00EF77F7"/>
    <w:rsid w:val="00F04F1C"/>
    <w:rsid w:val="00F07E18"/>
    <w:rsid w:val="00F10177"/>
    <w:rsid w:val="00F1079A"/>
    <w:rsid w:val="00F13028"/>
    <w:rsid w:val="00F17F4F"/>
    <w:rsid w:val="00F20955"/>
    <w:rsid w:val="00F37FE4"/>
    <w:rsid w:val="00F47F53"/>
    <w:rsid w:val="00F505E2"/>
    <w:rsid w:val="00F51E6F"/>
    <w:rsid w:val="00F55634"/>
    <w:rsid w:val="00F62D66"/>
    <w:rsid w:val="00F7510A"/>
    <w:rsid w:val="00F816AB"/>
    <w:rsid w:val="00F84135"/>
    <w:rsid w:val="00F90D73"/>
    <w:rsid w:val="00F91623"/>
    <w:rsid w:val="00F97F6C"/>
    <w:rsid w:val="00FB4F1B"/>
    <w:rsid w:val="00FB6B14"/>
    <w:rsid w:val="00FC2E6D"/>
    <w:rsid w:val="00FD26B1"/>
    <w:rsid w:val="00FE353A"/>
    <w:rsid w:val="00FF1ED7"/>
    <w:rsid w:val="00FF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2A46D7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2A46D7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C3D1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2A46D7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rsid w:val="00CC3D12"/>
    <w:rPr>
      <w:sz w:val="20"/>
      <w:szCs w:val="20"/>
    </w:rPr>
  </w:style>
  <w:style w:type="paragraph" w:styleId="a5">
    <w:name w:val="List"/>
    <w:basedOn w:val="a"/>
    <w:uiPriority w:val="99"/>
    <w:rsid w:val="002A46D7"/>
    <w:pPr>
      <w:ind w:left="283" w:hanging="283"/>
    </w:pPr>
  </w:style>
  <w:style w:type="paragraph" w:styleId="2">
    <w:name w:val="List 2"/>
    <w:basedOn w:val="a"/>
    <w:uiPriority w:val="99"/>
    <w:rsid w:val="002A46D7"/>
    <w:pPr>
      <w:ind w:left="566" w:hanging="283"/>
    </w:pPr>
  </w:style>
  <w:style w:type="paragraph" w:styleId="20">
    <w:name w:val="List Bullet 2"/>
    <w:basedOn w:val="a"/>
    <w:uiPriority w:val="99"/>
    <w:rsid w:val="002A46D7"/>
    <w:pPr>
      <w:ind w:left="566" w:hanging="283"/>
    </w:pPr>
  </w:style>
  <w:style w:type="paragraph" w:styleId="11">
    <w:name w:val="toc 1"/>
    <w:basedOn w:val="a"/>
    <w:next w:val="a"/>
    <w:uiPriority w:val="99"/>
    <w:rsid w:val="002A46D7"/>
    <w:pPr>
      <w:tabs>
        <w:tab w:val="right" w:leader="dot" w:pos="9072"/>
      </w:tabs>
      <w:spacing w:before="240" w:after="120"/>
    </w:pPr>
    <w:rPr>
      <w:b/>
    </w:rPr>
  </w:style>
  <w:style w:type="paragraph" w:styleId="a6">
    <w:name w:val="footer"/>
    <w:basedOn w:val="a"/>
    <w:link w:val="a7"/>
    <w:uiPriority w:val="99"/>
    <w:rsid w:val="002A46D7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link w:val="a6"/>
    <w:uiPriority w:val="99"/>
    <w:locked/>
    <w:rsid w:val="00A0404E"/>
    <w:rPr>
      <w:rFonts w:cs="Times New Roman"/>
    </w:rPr>
  </w:style>
  <w:style w:type="character" w:styleId="a8">
    <w:name w:val="page number"/>
    <w:uiPriority w:val="99"/>
    <w:rsid w:val="002A46D7"/>
    <w:rPr>
      <w:rFonts w:cs="Times New Roman"/>
    </w:rPr>
  </w:style>
  <w:style w:type="paragraph" w:styleId="a9">
    <w:name w:val="Subtitle"/>
    <w:basedOn w:val="a"/>
    <w:next w:val="a"/>
    <w:link w:val="aa"/>
    <w:uiPriority w:val="99"/>
    <w:qFormat/>
    <w:rsid w:val="005631C8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a">
    <w:name w:val="Подзаголовок Знак"/>
    <w:link w:val="a9"/>
    <w:uiPriority w:val="99"/>
    <w:locked/>
    <w:rsid w:val="005631C8"/>
    <w:rPr>
      <w:rFonts w:ascii="Cambria" w:hAnsi="Cambria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rsid w:val="007B7862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locked/>
    <w:rsid w:val="007B7862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7B786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7B7862"/>
    <w:rPr>
      <w:rFonts w:cs="Times New Roman"/>
    </w:rPr>
  </w:style>
  <w:style w:type="table" w:styleId="ad">
    <w:name w:val="Table Grid"/>
    <w:basedOn w:val="a1"/>
    <w:uiPriority w:val="99"/>
    <w:rsid w:val="00BD15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uiPriority w:val="99"/>
    <w:rsid w:val="00BD153B"/>
    <w:pPr>
      <w:widowControl w:val="0"/>
      <w:autoSpaceDE w:val="0"/>
      <w:autoSpaceDN w:val="0"/>
      <w:adjustRightInd w:val="0"/>
      <w:spacing w:line="280" w:lineRule="auto"/>
    </w:pPr>
  </w:style>
  <w:style w:type="paragraph" w:styleId="ae">
    <w:name w:val="header"/>
    <w:basedOn w:val="a"/>
    <w:link w:val="af"/>
    <w:uiPriority w:val="99"/>
    <w:rsid w:val="0042696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sid w:val="00426963"/>
    <w:rPr>
      <w:rFonts w:cs="Times New Roman"/>
    </w:rPr>
  </w:style>
  <w:style w:type="paragraph" w:styleId="af0">
    <w:name w:val="Balloon Text"/>
    <w:basedOn w:val="a"/>
    <w:link w:val="af1"/>
    <w:uiPriority w:val="99"/>
    <w:semiHidden/>
    <w:rsid w:val="00A0404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A0404E"/>
    <w:rPr>
      <w:rFonts w:ascii="Tahoma" w:hAnsi="Tahoma" w:cs="Tahoma"/>
      <w:sz w:val="16"/>
      <w:szCs w:val="16"/>
    </w:rPr>
  </w:style>
  <w:style w:type="paragraph" w:styleId="af2">
    <w:name w:val="TOC Heading"/>
    <w:basedOn w:val="1"/>
    <w:next w:val="a"/>
    <w:uiPriority w:val="99"/>
    <w:qFormat/>
    <w:rsid w:val="00FB4F1B"/>
    <w:pPr>
      <w:keepLines/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/>
      <w:bCs/>
      <w:color w:val="365F91"/>
      <w:kern w:val="0"/>
      <w:szCs w:val="28"/>
      <w:lang w:val="en-US" w:eastAsia="en-US"/>
    </w:rPr>
  </w:style>
  <w:style w:type="paragraph" w:styleId="23">
    <w:name w:val="toc 2"/>
    <w:basedOn w:val="a"/>
    <w:next w:val="a"/>
    <w:autoRedefine/>
    <w:uiPriority w:val="99"/>
    <w:rsid w:val="00FB4F1B"/>
    <w:pPr>
      <w:overflowPunct/>
      <w:autoSpaceDE/>
      <w:autoSpaceDN/>
      <w:adjustRightInd/>
      <w:spacing w:after="100" w:line="276" w:lineRule="auto"/>
      <w:ind w:left="2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3">
    <w:name w:val="toc 3"/>
    <w:basedOn w:val="a"/>
    <w:next w:val="a"/>
    <w:autoRedefine/>
    <w:uiPriority w:val="99"/>
    <w:semiHidden/>
    <w:rsid w:val="00FB4F1B"/>
    <w:pPr>
      <w:overflowPunct/>
      <w:autoSpaceDE/>
      <w:autoSpaceDN/>
      <w:adjustRightInd/>
      <w:spacing w:after="100" w:line="276" w:lineRule="auto"/>
      <w:ind w:left="440"/>
      <w:textAlignment w:val="auto"/>
    </w:pPr>
    <w:rPr>
      <w:rFonts w:ascii="Calibri" w:hAnsi="Calibri"/>
      <w:sz w:val="22"/>
      <w:szCs w:val="22"/>
      <w:lang w:val="en-US" w:eastAsia="en-US"/>
    </w:rPr>
  </w:style>
  <w:style w:type="character" w:styleId="af3">
    <w:name w:val="Hyperlink"/>
    <w:uiPriority w:val="99"/>
    <w:rsid w:val="00FB4F1B"/>
    <w:rPr>
      <w:rFonts w:cs="Times New Roman"/>
      <w:color w:val="0000FF"/>
      <w:u w:val="single"/>
    </w:rPr>
  </w:style>
  <w:style w:type="paragraph" w:styleId="af4">
    <w:name w:val="List Paragraph"/>
    <w:basedOn w:val="a"/>
    <w:uiPriority w:val="99"/>
    <w:qFormat/>
    <w:rsid w:val="00D45D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261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1679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26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1681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26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8</Pages>
  <Words>1814</Words>
  <Characters>10342</Characters>
  <Application>Microsoft Office Word</Application>
  <DocSecurity>0</DocSecurity>
  <Lines>86</Lines>
  <Paragraphs>24</Paragraphs>
  <ScaleCrop>false</ScaleCrop>
  <Company>Home</Company>
  <LinksUpToDate>false</LinksUpToDate>
  <CharactersWithSpaces>12132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Якунина Полина</dc:creator>
  <cp:keywords/>
  <dc:description/>
  <cp:lastModifiedBy>User</cp:lastModifiedBy>
  <cp:revision>11</cp:revision>
  <cp:lastPrinted>2001-12-31T21:50:00Z</cp:lastPrinted>
  <dcterms:created xsi:type="dcterms:W3CDTF">2018-02-22T10:34:00Z</dcterms:created>
  <dcterms:modified xsi:type="dcterms:W3CDTF">2021-08-12T12:58:00Z</dcterms:modified>
</cp:coreProperties>
</file>